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47" w:rsidRDefault="00956D47" w:rsidP="00956D47">
      <w:pPr>
        <w:widowControl w:val="0"/>
        <w:autoSpaceDE w:val="0"/>
        <w:autoSpaceDN w:val="0"/>
        <w:adjustRightInd w:val="0"/>
        <w:spacing w:after="0" w:line="880" w:lineRule="exact"/>
        <w:ind w:left="4519"/>
        <w:rPr>
          <w:rFonts w:ascii="Times New Roman" w:eastAsia="Arial Unicode MS" w:hAnsi="Times New Roman" w:cs="Times New Roman"/>
          <w:color w:val="221F1F"/>
          <w:w w:val="102"/>
          <w:sz w:val="24"/>
          <w:szCs w:val="24"/>
        </w:rPr>
      </w:pPr>
      <w:bookmarkStart w:id="0" w:name="_GoBack"/>
      <w:bookmarkEnd w:id="0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880" w:lineRule="exact"/>
        <w:ind w:left="4519"/>
        <w:rPr>
          <w:rFonts w:ascii="Times New Roman" w:eastAsia="Arial Unicode MS" w:hAnsi="Times New Roman" w:cs="Times New Roman"/>
          <w:color w:val="221F1F"/>
          <w:w w:val="102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880" w:lineRule="exact"/>
        <w:ind w:left="4519"/>
        <w:rPr>
          <w:rFonts w:ascii="Times New Roman" w:eastAsia="Arial Unicode MS" w:hAnsi="Times New Roman" w:cs="Times New Roman"/>
          <w:color w:val="221F1F"/>
          <w:w w:val="102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880" w:lineRule="exact"/>
        <w:ind w:left="4519"/>
        <w:rPr>
          <w:rFonts w:ascii="Times New Roman" w:eastAsia="Arial Unicode MS" w:hAnsi="Times New Roman" w:cs="Times New Roman"/>
          <w:color w:val="221F1F"/>
          <w:w w:val="102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433" w:after="0" w:line="880" w:lineRule="exact"/>
        <w:ind w:left="4519" w:right="3739"/>
        <w:rPr>
          <w:rFonts w:ascii="Arial Bold" w:eastAsia="Arial Unicode MS" w:hAnsi="Arial Bold" w:cs="Arial Bold"/>
          <w:color w:val="000000"/>
          <w:w w:val="94"/>
          <w:sz w:val="72"/>
          <w:szCs w:val="72"/>
        </w:rPr>
      </w:pPr>
      <w:r>
        <w:rPr>
          <w:rFonts w:ascii="Arial Bold" w:eastAsia="Arial Unicode MS" w:hAnsi="Arial Bold" w:cs="Arial Bold"/>
          <w:color w:val="000000"/>
          <w:w w:val="93"/>
          <w:sz w:val="72"/>
          <w:szCs w:val="72"/>
        </w:rPr>
        <w:t xml:space="preserve">Section IX </w:t>
      </w:r>
      <w:r>
        <w:rPr>
          <w:rFonts w:ascii="Arial Bold" w:eastAsia="Arial Unicode MS" w:hAnsi="Arial Bold" w:cs="Arial Bold"/>
          <w:color w:val="000000"/>
          <w:w w:val="93"/>
          <w:sz w:val="72"/>
          <w:szCs w:val="72"/>
        </w:rPr>
        <w:br/>
      </w:r>
      <w:r>
        <w:rPr>
          <w:rFonts w:ascii="Arial Bold" w:eastAsia="Arial Unicode MS" w:hAnsi="Arial Bold" w:cs="Arial Bold"/>
          <w:color w:val="000000"/>
          <w:w w:val="94"/>
          <w:sz w:val="72"/>
          <w:szCs w:val="72"/>
        </w:rPr>
        <w:t xml:space="preserve">Pricing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 Bold" w:eastAsia="Arial Unicode MS" w:hAnsi="Arial Bold" w:cs="Arial Bold"/>
          <w:color w:val="000000"/>
          <w:w w:val="94"/>
          <w:sz w:val="72"/>
          <w:szCs w:val="72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 Bold" w:eastAsia="Arial Unicode MS" w:hAnsi="Arial Bold" w:cs="Arial Bold"/>
          <w:color w:val="000000"/>
          <w:w w:val="94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4508500</wp:posOffset>
            </wp:positionV>
            <wp:extent cx="2730500" cy="762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2425700</wp:posOffset>
            </wp:positionV>
            <wp:extent cx="1485900" cy="762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1917700</wp:posOffset>
            </wp:positionV>
            <wp:extent cx="3124200" cy="762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g280"/>
      <w:bookmarkEnd w:id="1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Arial Bold" w:eastAsia="Arial Unicode MS" w:hAnsi="Arial Bold" w:cs="Arial Bold"/>
          <w:color w:val="000000"/>
          <w:w w:val="9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Arial Bold" w:eastAsia="Arial Unicode MS" w:hAnsi="Arial Bold" w:cs="Arial Bold"/>
          <w:color w:val="000000"/>
          <w:w w:val="9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Arial Bold" w:eastAsia="Arial Unicode MS" w:hAnsi="Arial Bold" w:cs="Arial Bold"/>
          <w:color w:val="000000"/>
          <w:w w:val="9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31" w:after="0" w:line="368" w:lineRule="exact"/>
        <w:ind w:left="5400"/>
        <w:rPr>
          <w:rFonts w:ascii="Times New Roman Bold" w:eastAsia="Arial Unicode MS" w:hAnsi="Times New Roman Bold" w:cs="Times New Roman Bold"/>
          <w:color w:val="221F1F"/>
          <w:w w:val="90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0"/>
          <w:sz w:val="32"/>
          <w:szCs w:val="32"/>
        </w:rPr>
        <w:t xml:space="preserve">Listing Your Prices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>How we list our prices does have an effect on atten</w:t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dance. Here are some guidelines: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17"/>
        </w:rPr>
        <w:t xml:space="preserve">1. </w:t>
      </w:r>
      <w:r>
        <w:rPr>
          <w:rFonts w:ascii="Times New Roman" w:eastAsia="Arial Unicode MS" w:hAnsi="Times New Roman" w:cs="Times New Roman"/>
          <w:color w:val="221F1F"/>
          <w:w w:val="117"/>
          <w:u w:val="single"/>
        </w:rPr>
        <w:t>Do not put decimals and zeros after the price</w:t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. For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example, do NOT list a price as $195.00. List it as $195.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4" w:firstLine="239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2. </w:t>
      </w:r>
      <w:r>
        <w:rPr>
          <w:rFonts w:ascii="Times New Roman" w:eastAsia="Arial Unicode MS" w:hAnsi="Times New Roman" w:cs="Times New Roman"/>
          <w:color w:val="221F1F"/>
          <w:w w:val="108"/>
          <w:u w:val="single"/>
        </w:rPr>
        <w:t>Avoid round numbers</w:t>
      </w:r>
      <w:r>
        <w:rPr>
          <w:rFonts w:ascii="Times New Roman" w:eastAsia="Arial Unicode MS" w:hAnsi="Times New Roman" w:cs="Times New Roman"/>
          <w:color w:val="221F1F"/>
          <w:w w:val="108"/>
        </w:rPr>
        <w:t>. In an informal survey of asso-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ciation sponsored seminars and conferences, I found about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half used round numbers, such as $50, $100, or $200, as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  <w:t>the fee. There are two things that go on with round num-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bers. One, you are more apt to hit a price break if you list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  <w:t xml:space="preserve">your prices in round numbers. And two, people just don’t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like to buy things priced in round numbers.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5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People like to buy things whose prices end in 5 and 9, </w:t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say pricing experts. Instead of listing your price as $50, list </w:t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it as $45, $49 or $59.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4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05"/>
        </w:rPr>
        <w:t xml:space="preserve">3. </w:t>
      </w:r>
      <w:r>
        <w:rPr>
          <w:rFonts w:ascii="Times New Roman" w:eastAsia="Arial Unicode MS" w:hAnsi="Times New Roman" w:cs="Times New Roman"/>
          <w:color w:val="221F1F"/>
          <w:w w:val="105"/>
          <w:u w:val="single"/>
        </w:rPr>
        <w:t>Don’t highlight, and don’t hide, your price</w:t>
      </w:r>
      <w:r>
        <w:rPr>
          <w:rFonts w:ascii="Times New Roman" w:eastAsia="Arial Unicode MS" w:hAnsi="Times New Roman" w:cs="Times New Roman"/>
          <w:color w:val="221F1F"/>
          <w:w w:val="105"/>
        </w:rPr>
        <w:t xml:space="preserve">. Generally,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price is not a reason for a person to attend your event. So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05"/>
        </w:rPr>
        <w:t xml:space="preserve">highlighting your fee is not recommended. The exception is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</w:r>
      <w:r>
        <w:rPr>
          <w:rFonts w:ascii="Times New Roman" w:eastAsia="Arial Unicode MS" w:hAnsi="Times New Roman" w:cs="Times New Roman"/>
          <w:color w:val="221F1F"/>
          <w:w w:val="104"/>
        </w:rPr>
        <w:t xml:space="preserve">if your event has a lot of competition and you are offering it </w:t>
      </w:r>
      <w:r>
        <w:rPr>
          <w:rFonts w:ascii="Times New Roman" w:eastAsia="Arial Unicode MS" w:hAnsi="Times New Roman" w:cs="Times New Roman"/>
          <w:color w:val="221F1F"/>
          <w:w w:val="104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at an extremely low price as compared to the competition.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Most meetings sponsors are not in this position.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>On the other hand, you should not hide your price ei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ther. It should be located at the back of your brochure or </w:t>
      </w:r>
      <w:r>
        <w:rPr>
          <w:rFonts w:ascii="Times New Roman" w:eastAsia="Arial Unicode MS" w:hAnsi="Times New Roman" w:cs="Times New Roman"/>
          <w:color w:val="221F1F"/>
          <w:w w:val="110"/>
        </w:rPr>
        <w:t>publicity, but people should be able to find the price eas</w:t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ily. To make it difficult to find is to provide the impression </w:t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you are trying to conceal it.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60" w:after="0" w:line="368" w:lineRule="exact"/>
        <w:ind w:left="5400"/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  <w:t xml:space="preserve">Playing Price Breaks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20"/>
        </w:rPr>
        <w:t xml:space="preserve">A strange phenomenon in consumer purchasing is 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21"/>
        </w:rPr>
        <w:t xml:space="preserve">called the “price break,” the point at which a person </w:t>
      </w:r>
      <w:r>
        <w:rPr>
          <w:rFonts w:ascii="Times New Roman" w:eastAsia="Arial Unicode MS" w:hAnsi="Times New Roman" w:cs="Times New Roman"/>
          <w:color w:val="221F1F"/>
          <w:w w:val="121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says the price is too high. Different people have different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price breaks, and of course there are separate price breaks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of various kinds of seminars and conferences.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6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Some price breaks are $25, $50, $100, $200, $500 and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$1,000. The larger the numbers, the less often there is a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5"/>
        </w:rPr>
        <w:t xml:space="preserve">price break. For prices under $100, $25 is a price break and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  <w:t xml:space="preserve">so is $50. But a fee of $225 is probably not a price break in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the $200-$300 price range, while $250 might be. And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6"/>
        </w:rPr>
      </w:pPr>
    </w:p>
    <w:p w:rsidR="00956D47" w:rsidRDefault="00956D47" w:rsidP="00956D47">
      <w:pPr>
        <w:widowControl w:val="0"/>
        <w:tabs>
          <w:tab w:val="left" w:pos="10790"/>
        </w:tabs>
        <w:autoSpaceDE w:val="0"/>
        <w:autoSpaceDN w:val="0"/>
        <w:adjustRightInd w:val="0"/>
        <w:spacing w:before="31" w:after="0" w:line="230" w:lineRule="exact"/>
        <w:ind w:left="2220"/>
        <w:rPr>
          <w:rFonts w:ascii="Arial" w:eastAsia="Arial Unicode MS" w:hAnsi="Arial" w:cs="Arial"/>
          <w:color w:val="221F1F"/>
          <w:w w:val="104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4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ab/>
        <w:t>IX-1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4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4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4521200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Pg281"/>
      <w:bookmarkEnd w:id="2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1075" w:right="5229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$550 is probably not a price break in the over $500 price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range.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8" w:firstLine="240"/>
        <w:jc w:val="both"/>
        <w:rPr>
          <w:rFonts w:ascii="Times New Roman" w:eastAsia="Arial Unicode MS" w:hAnsi="Times New Roman" w:cs="Times New Roman"/>
          <w:color w:val="221F1F"/>
          <w:w w:val="106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We are all influenced by price breaks. The fee of $100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is a price break for some of us. For my staff, for example,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$100 is a price break. If there is a seminar for $98 and a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staff person wants to attend, I would approve it. I usually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say, “Go, you need this, take some notes, have a good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>time.” But the same seminar priced at $102, and my reac-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05"/>
        </w:rPr>
        <w:t xml:space="preserve">tion is, “We’re not IBM. We don’t have that kind of money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to throw around.”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75"/>
        <w:rPr>
          <w:rFonts w:ascii="Times New Roman" w:eastAsia="Arial Unicode MS" w:hAnsi="Times New Roman" w:cs="Times New Roman"/>
          <w:color w:val="221F1F"/>
          <w:w w:val="10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60" w:after="0" w:line="368" w:lineRule="exact"/>
        <w:ind w:left="1075"/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  <w:t xml:space="preserve">Price As Image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 xml:space="preserve">We also have a concept of people attending events at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various price levels. While it is fine to send support staff,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>for instance, to seminars priced at under $100, administra-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tors and executives are less likely to attend. We just don’t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feel that there can be that much in it to learn at that price.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  <w:t xml:space="preserve">But if the same event, the same speaker is priced at $195,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we will attend.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6"/>
        </w:rPr>
        <w:t>This has been shown to be the case with computer semi-</w:t>
      </w:r>
      <w:r>
        <w:rPr>
          <w:rFonts w:ascii="Times New Roman" w:eastAsia="Arial Unicode MS" w:hAnsi="Times New Roman" w:cs="Times New Roman"/>
          <w:color w:val="221F1F"/>
          <w:w w:val="106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nars. Price the computer seminar at $45 and certain types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05"/>
        </w:rPr>
        <w:t xml:space="preserve">of people will attend. Take the same seminar with the same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speaker and description, and price it at $195 and other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types of people will attend. And they both will evaluate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the seminar without regard to price, but on the merits of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the content.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So we have an image of seminars and conferences, and 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the price of a particular event is part of our image of it. 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Association expert Jim Lowe said that we are what we are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perceived to be. That is certainly true in terms of prices. 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We convey an image in our pricing.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4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 xml:space="preserve">A very low price is going to indicate a lack of quality to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3"/>
        </w:rPr>
        <w:t xml:space="preserve">some people, while most of us assume a high priced event is </w:t>
      </w:r>
      <w:r>
        <w:rPr>
          <w:rFonts w:ascii="Times New Roman" w:eastAsia="Arial Unicode MS" w:hAnsi="Times New Roman" w:cs="Times New Roman"/>
          <w:color w:val="221F1F"/>
          <w:w w:val="103"/>
        </w:rPr>
        <w:br/>
        <w:t xml:space="preserve">of high quality. While this is not always true, it is the case in </w:t>
      </w:r>
      <w:r>
        <w:rPr>
          <w:rFonts w:ascii="Times New Roman" w:eastAsia="Arial Unicode MS" w:hAnsi="Times New Roman" w:cs="Times New Roman"/>
          <w:color w:val="221F1F"/>
          <w:w w:val="103"/>
        </w:rPr>
        <w:br/>
      </w:r>
      <w:r>
        <w:rPr>
          <w:rFonts w:ascii="Times New Roman" w:eastAsia="Arial Unicode MS" w:hAnsi="Times New Roman" w:cs="Times New Roman"/>
          <w:color w:val="221F1F"/>
          <w:w w:val="104"/>
        </w:rPr>
        <w:t xml:space="preserve">enough instances that most of us relate price to quality.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8" w:after="0" w:line="368" w:lineRule="exact"/>
        <w:ind w:left="1075"/>
        <w:rPr>
          <w:rFonts w:ascii="Times New Roman Bold" w:eastAsia="Arial Unicode MS" w:hAnsi="Times New Roman Bold" w:cs="Times New Roman Bold"/>
          <w:color w:val="221F1F"/>
          <w:w w:val="89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89"/>
          <w:sz w:val="32"/>
          <w:szCs w:val="32"/>
        </w:rPr>
        <w:t xml:space="preserve">Underpricing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5" w:after="0" w:line="280" w:lineRule="exact"/>
        <w:ind w:left="1075" w:right="5228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Most of us are concerned about raising prices so high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that we turn attendees away. In fact, the most common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mistake in pricing seminars and conferences, according to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8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218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IX-2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Pg282"/>
      <w:bookmarkEnd w:id="3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5400" w:right="904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>seminar guru Anver Suleiman, is underpricing — charg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ing too little.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3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The concepts of price breaks and price as image means 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that some of us will not spend over a certain amount to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attend an event. But it also means that we will not spend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less than a certain amount to attend an event.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4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5"/>
        </w:rPr>
        <w:t xml:space="preserve">There is an actual perfect case study of underpricing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from a town in British Columbia, told to me by one of the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people involved during a seminar I conducted near Victoria.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4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4"/>
        </w:rPr>
        <w:t xml:space="preserve">In this town, three different organizations contracted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with the same speaker to give the same seminar, with each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  <w:t xml:space="preserve">organization unaware that the speaker was contracted with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either of the other agencies. One priced the seminar at $35. </w:t>
      </w:r>
      <w:r>
        <w:rPr>
          <w:rFonts w:ascii="Times New Roman" w:eastAsia="Arial Unicode MS" w:hAnsi="Times New Roman" w:cs="Times New Roman"/>
          <w:color w:val="221F1F"/>
          <w:w w:val="106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Another priced it at $95. And the third priced it at $135.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The title, speaker, and brochure copy were identical.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3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>The program that offered the seminar at $35 had to can-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cel for lack of enrollments. The program that offered it at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  <w:t xml:space="preserve">$95 was three-quarters full. And the program that offered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the seminar at $135 had a waiting list and had to turn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people away.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4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It is not only possible to underprice, it happens all the </w:t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time and it happens more frequently than overpricing. And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underpricing has the same negative effect on attendance 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as overpricing — it turns people away.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60" w:after="0" w:line="368" w:lineRule="exact"/>
        <w:ind w:left="5400"/>
        <w:rPr>
          <w:rFonts w:ascii="Times New Roman Bold" w:eastAsia="Arial Unicode MS" w:hAnsi="Times New Roman Bold" w:cs="Times New Roman Bold"/>
          <w:color w:val="221F1F"/>
          <w:w w:val="92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2"/>
          <w:sz w:val="32"/>
          <w:szCs w:val="32"/>
        </w:rPr>
        <w:t xml:space="preserve">The Impact of Pricing On Attendance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 xml:space="preserve">It is commonly assumed that an increase in price is </w:t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accompanied by a decrease in attendance. That is not the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case in the majority of cases.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 xml:space="preserve">On the next page is a chart of the effect of price on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>attendance. There is a rough correlation between atten-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9"/>
        </w:rPr>
        <w:t>dance and pricing, but it is not what is commonly as-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sumed. On the chart, we start with zero dollars on our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price and we increase the price along the horizontal line.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9"/>
        </w:rPr>
        <w:t xml:space="preserve">The resulting impact on attendance and on income is 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>shown on the vertical line. The attendance curve that re-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sults is one in which attendance actually increases for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awhile when we raise prices. Income also increases with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>the price increase and attendance increases. After a cer-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tabs>
          <w:tab w:val="left" w:pos="10785"/>
        </w:tabs>
        <w:autoSpaceDE w:val="0"/>
        <w:autoSpaceDN w:val="0"/>
        <w:adjustRightInd w:val="0"/>
        <w:spacing w:before="91" w:after="0" w:line="230" w:lineRule="exact"/>
        <w:ind w:left="2220"/>
        <w:rPr>
          <w:rFonts w:ascii="Arial" w:eastAsia="Arial Unicode MS" w:hAnsi="Arial" w:cs="Arial"/>
          <w:color w:val="221F1F"/>
          <w:w w:val="105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IX-3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2438400</wp:posOffset>
            </wp:positionH>
            <wp:positionV relativeFrom="page">
              <wp:posOffset>4025900</wp:posOffset>
            </wp:positionV>
            <wp:extent cx="368300" cy="1524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850900</wp:posOffset>
            </wp:positionV>
            <wp:extent cx="2971800" cy="31623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4521200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Pg283"/>
      <w:bookmarkEnd w:id="4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049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11" w:after="0" w:line="253" w:lineRule="exact"/>
        <w:ind w:left="2049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Increase in Price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80"/>
        <w:jc w:val="both"/>
        <w:rPr>
          <w:rFonts w:ascii="Times New Roman" w:eastAsia="Arial Unicode MS" w:hAnsi="Times New Roman" w:cs="Times New Roman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65" w:after="0" w:line="280" w:lineRule="exact"/>
        <w:ind w:left="1080" w:right="5223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9"/>
        </w:rPr>
        <w:t xml:space="preserve">tain point attendance does not increase when we raise </w:t>
      </w:r>
      <w:r>
        <w:rPr>
          <w:rFonts w:ascii="Times New Roman" w:eastAsia="Arial Unicode MS" w:hAnsi="Times New Roman" w:cs="Times New Roman"/>
          <w:color w:val="221F1F"/>
          <w:w w:val="119"/>
        </w:rPr>
        <w:br/>
        <w:t>the price, but it does not decrease either. Instead it re-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mains stable. Income, however, continues to grow as a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result of the price increase and stabilized attendance. If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we continue to raise the price, eventually the attendance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will drop but the income will continue to grow or remain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stable. Finally, if we increase the price high enough, it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20"/>
        </w:rPr>
        <w:t>leads to a sharp decrease in attendance and thus a de-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crease in income as well. That stage is the one which we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>all fear as meetings sponsors, but one that happens infre-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quently. Instead, most of us are somewhere else on the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9"/>
        </w:rPr>
        <w:t xml:space="preserve">chart. And that means that increasing prices would be 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beneficial for most of us, rather than detrimental.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60" w:after="0" w:line="368" w:lineRule="exact"/>
        <w:ind w:left="1080"/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  <w:t xml:space="preserve">The Impact of Pricing Changes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 xml:space="preserve">If pricing affects attendance, there is also an impact of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pricing changes on the attendance needed to make budget.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 xml:space="preserve">Charles W. Kyd, an accounting consultant and author of </w:t>
      </w:r>
      <w:r>
        <w:rPr>
          <w:rFonts w:ascii="Times New Roman Italic" w:eastAsia="Arial Unicode MS" w:hAnsi="Times New Roman Italic" w:cs="Times New Roman Italic"/>
          <w:color w:val="221F1F"/>
        </w:rPr>
        <w:t>Financial Modeling Using Lotus 1-2-3</w:t>
      </w:r>
      <w:r>
        <w:rPr>
          <w:rFonts w:ascii="Times New Roman" w:eastAsia="Arial Unicode MS" w:hAnsi="Times New Roman" w:cs="Times New Roman"/>
          <w:color w:val="221F1F"/>
        </w:rPr>
        <w:t xml:space="preserve"> (published by Osborne 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McGraw-Hill), wrote a revealing article in the April 1987 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issue of </w:t>
      </w:r>
      <w:r>
        <w:rPr>
          <w:rFonts w:ascii="Times New Roman Italic" w:eastAsia="Arial Unicode MS" w:hAnsi="Times New Roman Italic" w:cs="Times New Roman Italic"/>
          <w:color w:val="221F1F"/>
          <w:w w:val="109"/>
        </w:rPr>
        <w:t>Inc.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 magazine showing the relationship of a price </w:t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change to attendance.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108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IX-4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ge">
                  <wp:posOffset>850265</wp:posOffset>
                </wp:positionV>
                <wp:extent cx="266700" cy="2960370"/>
                <wp:effectExtent l="1905" t="254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96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D47" w:rsidRDefault="00956D47" w:rsidP="00956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9" w:lineRule="atLeast"/>
                              <w:jc w:val="both"/>
                              <w:rPr>
                                <w:rFonts w:ascii="Times New Roman" w:hAnsi="Times New Roman" w:cs="Times New Roman"/>
                                <w:color w:val="221F1F"/>
                                <w:w w:val="11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1F1F"/>
                                <w:w w:val="111"/>
                              </w:rPr>
                              <w:t>Number of dollars or attendees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69.9pt;margin-top:66.95pt;width:21pt;height:23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956D47" w:rsidRDefault="00956D47" w:rsidP="00956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9" w:lineRule="atLeast"/>
                        <w:jc w:val="both"/>
                        <w:rPr>
                          <w:rFonts w:ascii="Times New Roman" w:hAnsi="Times New Roman" w:cs="Times New Roman"/>
                          <w:color w:val="221F1F"/>
                          <w:w w:val="11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1F1F"/>
                          <w:w w:val="111"/>
                        </w:rPr>
                        <w:t>Number of dollars or attendees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51F7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1866265</wp:posOffset>
                </wp:positionH>
                <wp:positionV relativeFrom="page">
                  <wp:posOffset>2325370</wp:posOffset>
                </wp:positionV>
                <wp:extent cx="895985" cy="139065"/>
                <wp:effectExtent l="263525" t="0" r="235585" b="0"/>
                <wp:wrapNone/>
                <wp:docPr id="56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0">
                          <a:off x="0" y="0"/>
                          <a:ext cx="895985" cy="1390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F7" w:rsidRDefault="006B51F7" w:rsidP="006B51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221F1F"/>
                                <w:sz w:val="22"/>
                                <w:szCs w:val="22"/>
                              </w:rPr>
                              <w:t>Dollar Income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27" type="#_x0000_t202" style="position:absolute;left:0;text-align:left;margin-left:146.95pt;margin-top:183.1pt;width:70.55pt;height:10.95pt;rotation:-5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6B51F7" w:rsidRDefault="006B51F7" w:rsidP="006B51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221F1F"/>
                          <w:sz w:val="22"/>
                          <w:szCs w:val="22"/>
                        </w:rPr>
                        <w:t>Dollar Income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51F7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1478280</wp:posOffset>
                </wp:positionH>
                <wp:positionV relativeFrom="page">
                  <wp:posOffset>2512060</wp:posOffset>
                </wp:positionV>
                <wp:extent cx="719455" cy="139700"/>
                <wp:effectExtent l="25400" t="2540" r="6350" b="11430"/>
                <wp:wrapNone/>
                <wp:docPr id="55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500000">
                          <a:off x="0" y="0"/>
                          <a:ext cx="71945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F7" w:rsidRDefault="006B51F7" w:rsidP="006B51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221F1F"/>
                                <w:sz w:val="22"/>
                                <w:szCs w:val="22"/>
                              </w:rPr>
                              <w:t>Attendance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28" type="#_x0000_t202" style="position:absolute;left:0;text-align:left;margin-left:116.4pt;margin-top:197.8pt;width:56.65pt;height:11pt;rotation:-85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6B51F7" w:rsidRDefault="006B51F7" w:rsidP="006B51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221F1F"/>
                          <w:sz w:val="22"/>
                          <w:szCs w:val="22"/>
                        </w:rPr>
                        <w:t>Attendance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0" allowOverlap="1">
            <wp:simplePos x="0" y="0"/>
            <wp:positionH relativeFrom="page">
              <wp:posOffset>3937000</wp:posOffset>
            </wp:positionH>
            <wp:positionV relativeFrom="page">
              <wp:posOffset>4356100</wp:posOffset>
            </wp:positionV>
            <wp:extent cx="2463800" cy="4851400"/>
            <wp:effectExtent l="0" t="0" r="0" b="635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485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Pg284"/>
      <w:bookmarkEnd w:id="5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 xml:space="preserve">An adaptation of his chart is given below. Kyd used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>fishing lures as his manufacturing example. He also as-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sumed that production costs remain the same as volume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>increases or decreases, which in the seminar and confer-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>ence business is not always true. But the example is strik-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ing enough that it gives us a good deal to think about.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4" w:firstLine="240"/>
        <w:jc w:val="both"/>
        <w:rPr>
          <w:rFonts w:ascii="Times New Roman" w:eastAsia="Arial Unicode MS" w:hAnsi="Times New Roman" w:cs="Times New Roman"/>
          <w:color w:val="221F1F"/>
          <w:w w:val="104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 xml:space="preserve">Translating from products to attendance, Kyd’s chart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>shows that a small price increase allows us to have a de-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crease in attendance and actually arrive at the same point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financially as before the price hike. On the other hand, a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small decrease in price would have to be accompanied by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a very large increase in attendance for us to be able to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04"/>
        </w:rPr>
        <w:t xml:space="preserve">have the same financial outcome as before the price change.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0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0"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Here is an adaptation of his chart.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2" w:after="0" w:line="320" w:lineRule="exact"/>
        <w:ind w:left="7208" w:right="1853" w:firstLine="268"/>
        <w:jc w:val="both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  <w:r>
        <w:rPr>
          <w:rFonts w:ascii="Times New Roman" w:eastAsia="Arial Unicode MS" w:hAnsi="Times New Roman" w:cs="Times New Roman"/>
          <w:color w:val="221F1F"/>
          <w:w w:val="108"/>
          <w:sz w:val="26"/>
          <w:szCs w:val="26"/>
        </w:rPr>
        <w:t xml:space="preserve">Percentage Changes in </w:t>
      </w:r>
      <w:r>
        <w:rPr>
          <w:rFonts w:ascii="Times New Roman" w:eastAsia="Arial Unicode MS" w:hAnsi="Times New Roman" w:cs="Times New Roman"/>
          <w:color w:val="221F1F"/>
          <w:w w:val="108"/>
          <w:sz w:val="26"/>
          <w:szCs w:val="26"/>
        </w:rPr>
        <w:br/>
      </w:r>
      <w:r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  <w:t>Participation Required to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09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54" w:after="0" w:line="230" w:lineRule="exact"/>
        <w:ind w:left="2220"/>
        <w:rPr>
          <w:rFonts w:ascii="Arial" w:eastAsia="Arial Unicode MS" w:hAnsi="Arial" w:cs="Arial"/>
          <w:color w:val="221F1F"/>
          <w:w w:val="106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6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6"/>
          <w:sz w:val="20"/>
          <w:szCs w:val="20"/>
        </w:rPr>
        <w:t xml:space="preserve"> CPP Readings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510" w:lineRule="exact"/>
        <w:ind w:left="20"/>
        <w:jc w:val="both"/>
        <w:rPr>
          <w:rFonts w:ascii="Times New Roman" w:eastAsia="Arial Unicode MS" w:hAnsi="Times New Roman" w:cs="Times New Roman"/>
          <w:color w:val="221F1F"/>
          <w:spacing w:val="-2"/>
        </w:rPr>
      </w:pPr>
      <w:r>
        <w:rPr>
          <w:rFonts w:ascii="Arial" w:eastAsia="Arial Unicode MS" w:hAnsi="Arial" w:cs="Arial"/>
          <w:color w:val="221F1F"/>
          <w:w w:val="106"/>
          <w:sz w:val="20"/>
          <w:szCs w:val="20"/>
        </w:rPr>
        <w:br w:type="column"/>
      </w:r>
      <w:r>
        <w:rPr>
          <w:rFonts w:ascii="Times New Roman" w:eastAsia="Arial Unicode MS" w:hAnsi="Times New Roman" w:cs="Times New Roman"/>
          <w:color w:val="221F1F"/>
        </w:rPr>
        <w:t xml:space="preserve">+100%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+90%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+80%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+70%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+60%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+50%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+40%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+30%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+20% </w:t>
      </w:r>
      <w:r>
        <w:rPr>
          <w:rFonts w:ascii="Times New Roman" w:eastAsia="Arial Unicode MS" w:hAnsi="Times New Roman" w:cs="Times New Roman"/>
          <w:color w:val="221F1F"/>
        </w:rPr>
        <w:br/>
        <w:t xml:space="preserve">+10% </w:t>
      </w:r>
      <w:r>
        <w:rPr>
          <w:rFonts w:ascii="Times New Roman" w:eastAsia="Arial Unicode MS" w:hAnsi="Times New Roman" w:cs="Times New Roman"/>
          <w:color w:val="221F1F"/>
        </w:rPr>
        <w:br/>
      </w:r>
      <w:r>
        <w:rPr>
          <w:rFonts w:ascii="Times New Roman" w:eastAsia="Arial Unicode MS" w:hAnsi="Times New Roman" w:cs="Times New Roman"/>
          <w:color w:val="221F1F"/>
          <w:spacing w:val="-2"/>
        </w:rPr>
        <w:t>0%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25" w:after="0" w:line="253" w:lineRule="exact"/>
        <w:ind w:left="20"/>
        <w:rPr>
          <w:rFonts w:ascii="Times New Roman" w:eastAsia="Arial Unicode MS" w:hAnsi="Times New Roman" w:cs="Times New Roman"/>
          <w:color w:val="221F1F"/>
          <w:spacing w:val="-2"/>
        </w:rPr>
      </w:pPr>
      <w:r>
        <w:rPr>
          <w:rFonts w:ascii="Times New Roman" w:eastAsia="Arial Unicode MS" w:hAnsi="Times New Roman" w:cs="Times New Roman"/>
          <w:color w:val="221F1F"/>
          <w:spacing w:val="-2"/>
        </w:rPr>
        <w:t>-10%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880"/>
        <w:rPr>
          <w:rFonts w:ascii="Times New Roman" w:eastAsia="Arial Unicode MS" w:hAnsi="Times New Roman" w:cs="Times New Roman"/>
          <w:color w:val="221F1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3" w:after="0" w:line="253" w:lineRule="exact"/>
        <w:ind w:left="20"/>
        <w:rPr>
          <w:rFonts w:ascii="Times New Roman" w:eastAsia="Arial Unicode MS" w:hAnsi="Times New Roman" w:cs="Times New Roman"/>
          <w:color w:val="221F1F"/>
          <w:spacing w:val="-2"/>
        </w:rPr>
      </w:pPr>
      <w:r>
        <w:rPr>
          <w:rFonts w:ascii="Times New Roman" w:eastAsia="Arial Unicode MS" w:hAnsi="Times New Roman" w:cs="Times New Roman"/>
          <w:color w:val="221F1F"/>
          <w:spacing w:val="-2"/>
        </w:rPr>
        <w:t>-20%</w:t>
      </w:r>
    </w:p>
    <w:p w:rsidR="00956D47" w:rsidRDefault="00956D47" w:rsidP="00956D47">
      <w:pPr>
        <w:widowControl w:val="0"/>
        <w:tabs>
          <w:tab w:val="left" w:pos="680"/>
        </w:tabs>
        <w:autoSpaceDE w:val="0"/>
        <w:autoSpaceDN w:val="0"/>
        <w:adjustRightInd w:val="0"/>
        <w:spacing w:before="118" w:after="0" w:line="184" w:lineRule="exact"/>
        <w:ind w:left="492"/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</w:pP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 xml:space="preserve">○ </w:t>
      </w: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ab/>
        <w:t>○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4" w:after="0" w:line="204" w:lineRule="exact"/>
        <w:ind w:left="20"/>
        <w:rPr>
          <w:rFonts w:ascii="Times New Roman" w:eastAsia="Arial Unicode MS" w:hAnsi="Times New Roman" w:cs="Times New Roman"/>
          <w:color w:val="221F1F"/>
          <w:spacing w:val="-2"/>
        </w:rPr>
      </w:pPr>
      <w:r>
        <w:rPr>
          <w:rFonts w:ascii="Times New Roman" w:eastAsia="Arial Unicode MS" w:hAnsi="Times New Roman" w:cs="Times New Roman"/>
          <w:color w:val="221F1F"/>
          <w:spacing w:val="-2"/>
        </w:rPr>
        <w:t>-30%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880"/>
        <w:rPr>
          <w:rFonts w:ascii="Times New Roman" w:eastAsia="Arial Unicode MS" w:hAnsi="Times New Roman" w:cs="Times New Roman"/>
          <w:color w:val="221F1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6" w:after="0" w:line="253" w:lineRule="exact"/>
        <w:ind w:left="20"/>
        <w:rPr>
          <w:rFonts w:ascii="Times New Roman" w:eastAsia="Arial Unicode MS" w:hAnsi="Times New Roman" w:cs="Times New Roman"/>
          <w:color w:val="221F1F"/>
          <w:spacing w:val="-2"/>
        </w:rPr>
      </w:pPr>
      <w:r>
        <w:rPr>
          <w:rFonts w:ascii="Times New Roman" w:eastAsia="Arial Unicode MS" w:hAnsi="Times New Roman" w:cs="Times New Roman"/>
          <w:color w:val="221F1F"/>
          <w:spacing w:val="-2"/>
        </w:rPr>
        <w:t>-40%</w:t>
      </w:r>
    </w:p>
    <w:p w:rsidR="00956D47" w:rsidRDefault="00956D47" w:rsidP="00956D47">
      <w:pPr>
        <w:widowControl w:val="0"/>
        <w:tabs>
          <w:tab w:val="left" w:pos="802"/>
        </w:tabs>
        <w:autoSpaceDE w:val="0"/>
        <w:autoSpaceDN w:val="0"/>
        <w:adjustRightInd w:val="0"/>
        <w:spacing w:before="7" w:after="0" w:line="311" w:lineRule="exact"/>
        <w:ind w:left="422" w:right="1657"/>
        <w:jc w:val="both"/>
        <w:rPr>
          <w:rFonts w:ascii="Times New Roman" w:eastAsia="Arial Unicode MS" w:hAnsi="Times New Roman" w:cs="Times New Roman"/>
          <w:color w:val="221F1F"/>
          <w:w w:val="110"/>
          <w:sz w:val="26"/>
          <w:szCs w:val="26"/>
        </w:rPr>
      </w:pPr>
      <w:r>
        <w:rPr>
          <w:rFonts w:ascii="Times New Roman" w:eastAsia="Arial Unicode MS" w:hAnsi="Times New Roman" w:cs="Times New Roman"/>
          <w:color w:val="221F1F"/>
          <w:spacing w:val="-2"/>
        </w:rPr>
        <w:br w:type="column"/>
      </w:r>
      <w:r>
        <w:rPr>
          <w:rFonts w:ascii="Times New Roman" w:eastAsia="Arial Unicode MS" w:hAnsi="Times New Roman" w:cs="Times New Roman"/>
          <w:color w:val="221F1F"/>
          <w:w w:val="111"/>
          <w:sz w:val="26"/>
          <w:szCs w:val="26"/>
        </w:rPr>
        <w:t xml:space="preserve">Maintain Operation Margin </w:t>
      </w:r>
      <w:r>
        <w:rPr>
          <w:rFonts w:ascii="Times New Roman" w:eastAsia="Arial Unicode MS" w:hAnsi="Times New Roman" w:cs="Times New Roman"/>
          <w:color w:val="221F1F"/>
          <w:w w:val="111"/>
          <w:sz w:val="26"/>
          <w:szCs w:val="26"/>
        </w:rPr>
        <w:br/>
      </w:r>
      <w:r>
        <w:rPr>
          <w:rFonts w:ascii="Times New Roman" w:eastAsia="Arial Unicode MS" w:hAnsi="Times New Roman" w:cs="Times New Roman"/>
          <w:color w:val="221F1F"/>
          <w:w w:val="111"/>
          <w:sz w:val="26"/>
          <w:szCs w:val="26"/>
        </w:rPr>
        <w:tab/>
      </w:r>
      <w:r>
        <w:rPr>
          <w:rFonts w:ascii="Times New Roman" w:eastAsia="Arial Unicode MS" w:hAnsi="Times New Roman" w:cs="Times New Roman"/>
          <w:color w:val="221F1F"/>
          <w:w w:val="110"/>
          <w:sz w:val="26"/>
          <w:szCs w:val="26"/>
        </w:rPr>
        <w:t>in Dollars After Price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11" w:after="0" w:line="299" w:lineRule="exact"/>
        <w:ind w:left="1608"/>
        <w:rPr>
          <w:rFonts w:ascii="Times New Roman" w:eastAsia="Arial Unicode MS" w:hAnsi="Times New Roman" w:cs="Times New Roman"/>
          <w:color w:val="221F1F"/>
          <w:w w:val="110"/>
          <w:sz w:val="26"/>
          <w:szCs w:val="26"/>
        </w:rPr>
      </w:pPr>
      <w:r>
        <w:rPr>
          <w:rFonts w:ascii="Times New Roman" w:eastAsia="Arial Unicode MS" w:hAnsi="Times New Roman" w:cs="Times New Roman"/>
          <w:color w:val="221F1F"/>
          <w:w w:val="110"/>
          <w:sz w:val="26"/>
          <w:szCs w:val="26"/>
        </w:rPr>
        <w:t>Change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8390"/>
        <w:rPr>
          <w:rFonts w:ascii="Times New Roman" w:eastAsia="Arial Unicode MS" w:hAnsi="Times New Roman" w:cs="Times New Roman"/>
          <w:color w:val="221F1F"/>
          <w:w w:val="110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8390"/>
        <w:rPr>
          <w:rFonts w:ascii="Times New Roman" w:eastAsia="Arial Unicode MS" w:hAnsi="Times New Roman" w:cs="Times New Roman"/>
          <w:color w:val="221F1F"/>
          <w:w w:val="110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99" w:lineRule="exact"/>
        <w:ind w:left="1753"/>
        <w:rPr>
          <w:rFonts w:ascii="Times New Roman" w:eastAsia="Arial Unicode MS" w:hAnsi="Times New Roman" w:cs="Times New Roman"/>
          <w:color w:val="FFFFFF"/>
          <w:w w:val="107"/>
          <w:sz w:val="26"/>
          <w:szCs w:val="26"/>
        </w:rPr>
      </w:pPr>
      <w:r>
        <w:rPr>
          <w:rFonts w:ascii="Times New Roman" w:eastAsia="Arial Unicode MS" w:hAnsi="Times New Roman" w:cs="Times New Roman"/>
          <w:color w:val="FFFFFF"/>
          <w:w w:val="107"/>
          <w:sz w:val="26"/>
          <w:szCs w:val="26"/>
        </w:rPr>
        <w:t>Price Change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8908"/>
        <w:rPr>
          <w:rFonts w:ascii="Times New Roman" w:eastAsia="Arial Unicode MS" w:hAnsi="Times New Roman" w:cs="Times New Roman"/>
          <w:color w:val="FFFFFF"/>
          <w:w w:val="107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8908"/>
        <w:rPr>
          <w:rFonts w:ascii="Times New Roman" w:eastAsia="Arial Unicode MS" w:hAnsi="Times New Roman" w:cs="Times New Roman"/>
          <w:color w:val="FFFFFF"/>
          <w:w w:val="107"/>
          <w:sz w:val="26"/>
          <w:szCs w:val="2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36" w:after="0" w:line="253" w:lineRule="exact"/>
        <w:ind w:left="2271"/>
        <w:rPr>
          <w:rFonts w:ascii="Times New Roman" w:eastAsia="Arial Unicode MS" w:hAnsi="Times New Roman" w:cs="Times New Roman"/>
          <w:color w:val="FFFFFF"/>
          <w:spacing w:val="-2"/>
        </w:rPr>
      </w:pPr>
      <w:r>
        <w:rPr>
          <w:rFonts w:ascii="Times New Roman" w:eastAsia="Arial Unicode MS" w:hAnsi="Times New Roman" w:cs="Times New Roman"/>
          <w:color w:val="FFFFFF"/>
          <w:spacing w:val="-2"/>
        </w:rPr>
        <w:t>-15%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8068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8068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8068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5" w:after="0" w:line="253" w:lineRule="exact"/>
        <w:ind w:left="1431"/>
        <w:rPr>
          <w:rFonts w:ascii="Times New Roman" w:eastAsia="Arial Unicode MS" w:hAnsi="Times New Roman" w:cs="Times New Roman"/>
          <w:color w:val="FFFFFF"/>
          <w:spacing w:val="-2"/>
        </w:rPr>
      </w:pPr>
      <w:r>
        <w:rPr>
          <w:rFonts w:ascii="Times New Roman" w:eastAsia="Arial Unicode MS" w:hAnsi="Times New Roman" w:cs="Times New Roman"/>
          <w:color w:val="FFFFFF"/>
          <w:spacing w:val="-2"/>
        </w:rPr>
        <w:t>-10%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7992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7992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1" w:after="0" w:line="253" w:lineRule="exact"/>
        <w:ind w:left="1355"/>
        <w:rPr>
          <w:rFonts w:ascii="Times New Roman" w:eastAsia="Arial Unicode MS" w:hAnsi="Times New Roman" w:cs="Times New Roman"/>
          <w:color w:val="FFFFFF"/>
          <w:spacing w:val="-2"/>
        </w:rPr>
      </w:pPr>
      <w:r>
        <w:rPr>
          <w:rFonts w:ascii="Times New Roman" w:eastAsia="Arial Unicode MS" w:hAnsi="Times New Roman" w:cs="Times New Roman"/>
          <w:color w:val="FFFFFF"/>
          <w:spacing w:val="-2"/>
        </w:rPr>
        <w:t>-5%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7967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7967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7967"/>
        <w:rPr>
          <w:rFonts w:ascii="Times New Roman" w:eastAsia="Arial Unicode MS" w:hAnsi="Times New Roman" w:cs="Times New Roman"/>
          <w:color w:val="FFFFF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50" w:after="0" w:line="253" w:lineRule="exact"/>
        <w:ind w:left="1330"/>
        <w:rPr>
          <w:rFonts w:ascii="Times New Roman" w:eastAsia="Arial Unicode MS" w:hAnsi="Times New Roman" w:cs="Times New Roman"/>
          <w:color w:val="FFFFFF"/>
          <w:w w:val="101"/>
        </w:rPr>
      </w:pPr>
      <w:r>
        <w:rPr>
          <w:rFonts w:ascii="Times New Roman" w:eastAsia="Arial Unicode MS" w:hAnsi="Times New Roman" w:cs="Times New Roman"/>
          <w:color w:val="FFFFFF"/>
          <w:w w:val="101"/>
        </w:rPr>
        <w:t>+5%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27" w:after="0" w:line="253" w:lineRule="exact"/>
        <w:ind w:left="1210"/>
        <w:rPr>
          <w:rFonts w:ascii="Times New Roman" w:eastAsia="Arial Unicode MS" w:hAnsi="Times New Roman" w:cs="Times New Roman"/>
          <w:color w:val="FFFFFF"/>
        </w:rPr>
      </w:pPr>
      <w:r>
        <w:rPr>
          <w:rFonts w:ascii="Times New Roman" w:eastAsia="Arial Unicode MS" w:hAnsi="Times New Roman" w:cs="Times New Roman"/>
          <w:color w:val="FFFFFF"/>
        </w:rPr>
        <w:t>+10%</w:t>
      </w:r>
    </w:p>
    <w:p w:rsidR="00956D47" w:rsidRDefault="00956D47" w:rsidP="00956D47">
      <w:pPr>
        <w:widowControl w:val="0"/>
        <w:tabs>
          <w:tab w:val="left" w:pos="267"/>
          <w:tab w:val="left" w:pos="450"/>
          <w:tab w:val="left" w:pos="632"/>
          <w:tab w:val="left" w:pos="815"/>
          <w:tab w:val="left" w:pos="997"/>
          <w:tab w:val="left" w:pos="2478"/>
        </w:tabs>
        <w:autoSpaceDE w:val="0"/>
        <w:autoSpaceDN w:val="0"/>
        <w:adjustRightInd w:val="0"/>
        <w:spacing w:before="1" w:after="0" w:line="179" w:lineRule="exact"/>
        <w:ind w:left="80"/>
        <w:rPr>
          <w:rFonts w:ascii="Times New Roman" w:eastAsia="Arial Unicode MS" w:hAnsi="Times New Roman" w:cs="Times New Roman"/>
          <w:color w:val="FFFFFF"/>
        </w:rPr>
      </w:pP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 xml:space="preserve">○ </w:t>
      </w: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ab/>
        <w:t xml:space="preserve">○ </w:t>
      </w: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ab/>
        <w:t xml:space="preserve">○ </w:t>
      </w: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ab/>
        <w:t xml:space="preserve">○ </w:t>
      </w: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ab/>
        <w:t xml:space="preserve">○ </w:t>
      </w: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ab/>
        <w:t xml:space="preserve">○ </w:t>
      </w:r>
      <w:r>
        <w:rPr>
          <w:rFonts w:ascii="Times New Roman" w:eastAsia="Arial Unicode MS" w:hAnsi="Times New Roman" w:cs="Times New Roman"/>
          <w:color w:val="000000"/>
          <w:w w:val="80"/>
          <w:sz w:val="16"/>
          <w:szCs w:val="16"/>
        </w:rPr>
        <w:tab/>
      </w:r>
      <w:r>
        <w:rPr>
          <w:rFonts w:ascii="Times New Roman" w:eastAsia="Arial Unicode MS" w:hAnsi="Times New Roman" w:cs="Times New Roman"/>
          <w:color w:val="FFFFFF"/>
        </w:rPr>
        <w:t>+15%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6657"/>
        <w:rPr>
          <w:rFonts w:ascii="Times New Roman" w:eastAsia="Arial Unicode MS" w:hAnsi="Times New Roman" w:cs="Times New Roman"/>
          <w:color w:val="FFFFFF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6657"/>
        <w:rPr>
          <w:rFonts w:ascii="Times New Roman" w:eastAsia="Arial Unicode MS" w:hAnsi="Times New Roman" w:cs="Times New Roman"/>
          <w:color w:val="FFFFFF"/>
        </w:rPr>
      </w:pPr>
    </w:p>
    <w:p w:rsidR="00956D47" w:rsidRDefault="00956D47" w:rsidP="00956D47">
      <w:pPr>
        <w:widowControl w:val="0"/>
        <w:tabs>
          <w:tab w:val="left" w:pos="587"/>
          <w:tab w:val="left" w:pos="1225"/>
          <w:tab w:val="left" w:pos="1945"/>
          <w:tab w:val="left" w:pos="2665"/>
        </w:tabs>
        <w:autoSpaceDE w:val="0"/>
        <w:autoSpaceDN w:val="0"/>
        <w:adjustRightInd w:val="0"/>
        <w:spacing w:before="221" w:after="0" w:line="253" w:lineRule="exact"/>
        <w:ind w:left="20"/>
        <w:rPr>
          <w:rFonts w:ascii="Times New Roman" w:eastAsia="Arial Unicode MS" w:hAnsi="Times New Roman" w:cs="Times New Roman"/>
          <w:color w:val="221F1F"/>
          <w:spacing w:val="-2"/>
        </w:rPr>
      </w:pPr>
      <w:r>
        <w:rPr>
          <w:rFonts w:ascii="Times New Roman" w:eastAsia="Arial Unicode MS" w:hAnsi="Times New Roman" w:cs="Times New Roman"/>
          <w:color w:val="221F1F"/>
          <w:spacing w:val="-2"/>
        </w:rPr>
        <w:t>30%</w:t>
      </w:r>
      <w:r>
        <w:rPr>
          <w:rFonts w:ascii="Times New Roman" w:eastAsia="Arial Unicode MS" w:hAnsi="Times New Roman" w:cs="Times New Roman"/>
          <w:color w:val="221F1F"/>
          <w:spacing w:val="-2"/>
        </w:rPr>
        <w:tab/>
        <w:t>40%</w:t>
      </w:r>
      <w:r>
        <w:rPr>
          <w:rFonts w:ascii="Times New Roman" w:eastAsia="Arial Unicode MS" w:hAnsi="Times New Roman" w:cs="Times New Roman"/>
          <w:color w:val="221F1F"/>
          <w:spacing w:val="-2"/>
        </w:rPr>
        <w:tab/>
        <w:t>50%</w:t>
      </w:r>
      <w:r>
        <w:rPr>
          <w:rFonts w:ascii="Times New Roman" w:eastAsia="Arial Unicode MS" w:hAnsi="Times New Roman" w:cs="Times New Roman"/>
          <w:color w:val="221F1F"/>
          <w:spacing w:val="-2"/>
        </w:rPr>
        <w:tab/>
        <w:t>60%</w:t>
      </w:r>
      <w:r>
        <w:rPr>
          <w:rFonts w:ascii="Times New Roman" w:eastAsia="Arial Unicode MS" w:hAnsi="Times New Roman" w:cs="Times New Roman"/>
          <w:color w:val="221F1F"/>
          <w:spacing w:val="-2"/>
        </w:rPr>
        <w:tab/>
        <w:t>70%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785"/>
        <w:rPr>
          <w:rFonts w:ascii="Times New Roman" w:eastAsia="Arial Unicode MS" w:hAnsi="Times New Roman" w:cs="Times New Roman"/>
          <w:color w:val="221F1F"/>
          <w:spacing w:val="-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76" w:after="0" w:line="230" w:lineRule="exact"/>
        <w:ind w:left="4148"/>
        <w:rPr>
          <w:rFonts w:ascii="Arial" w:eastAsia="Arial Unicode MS" w:hAnsi="Arial" w:cs="Arial"/>
          <w:color w:val="221F1F"/>
          <w:spacing w:val="-1"/>
          <w:sz w:val="20"/>
          <w:szCs w:val="20"/>
        </w:rPr>
      </w:pPr>
      <w:r>
        <w:rPr>
          <w:rFonts w:ascii="Arial" w:eastAsia="Arial Unicode MS" w:hAnsi="Arial" w:cs="Arial"/>
          <w:color w:val="221F1F"/>
          <w:spacing w:val="-1"/>
          <w:sz w:val="20"/>
          <w:szCs w:val="20"/>
        </w:rPr>
        <w:t xml:space="preserve">IX-5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spacing w:val="-1"/>
          <w:sz w:val="20"/>
          <w:szCs w:val="20"/>
        </w:rPr>
        <w:sectPr w:rsidR="00956D47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5720" w:space="160"/>
            <w:col w:w="747" w:space="40"/>
            <w:col w:w="5443"/>
          </w:cols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spacing w:val="-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page">
              <wp:posOffset>4521200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Pg285"/>
      <w:bookmarkEnd w:id="6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80"/>
        <w:rPr>
          <w:rFonts w:ascii="Arial" w:eastAsia="Arial Unicode MS" w:hAnsi="Arial" w:cs="Arial"/>
          <w:color w:val="221F1F"/>
          <w:spacing w:val="-1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80"/>
        <w:rPr>
          <w:rFonts w:ascii="Arial" w:eastAsia="Arial Unicode MS" w:hAnsi="Arial" w:cs="Arial"/>
          <w:color w:val="221F1F"/>
          <w:spacing w:val="-1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80"/>
        <w:rPr>
          <w:rFonts w:ascii="Arial" w:eastAsia="Arial Unicode MS" w:hAnsi="Arial" w:cs="Arial"/>
          <w:color w:val="221F1F"/>
          <w:spacing w:val="-1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31" w:after="0" w:line="368" w:lineRule="exact"/>
        <w:ind w:left="1080"/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  <w:t xml:space="preserve">Operating Margin Before Price Change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1079" w:right="5226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22"/>
        </w:rPr>
        <w:t xml:space="preserve">(Adapted from article and chart in April 1987 </w:t>
      </w:r>
      <w:r>
        <w:rPr>
          <w:rFonts w:ascii="Times New Roman Italic" w:eastAsia="Arial Unicode MS" w:hAnsi="Times New Roman Italic" w:cs="Times New Roman Italic"/>
          <w:color w:val="221F1F"/>
          <w:w w:val="122"/>
        </w:rPr>
        <w:t xml:space="preserve">Inc.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magazine.)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4"/>
        </w:rPr>
        <w:t>In the above chart, the horizontal axis is your Operat-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>ing Margin, the profit you wish to maintain as a percent-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32"/>
        </w:rPr>
        <w:t xml:space="preserve">age of income. The vertical axis is the change in </w:t>
      </w:r>
      <w:r>
        <w:rPr>
          <w:rFonts w:ascii="Times New Roman" w:eastAsia="Arial Unicode MS" w:hAnsi="Times New Roman" w:cs="Times New Roman"/>
          <w:color w:val="221F1F"/>
          <w:w w:val="132"/>
        </w:rPr>
        <w:br/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attendance needed to maintain your Operating Margin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for the meeting.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4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6"/>
        </w:rPr>
        <w:t>To use the chart, start at the bottom with a given Op-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erating Margin. Move up to the line with the Price Change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being contemplated. Then follow that Price Change line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  <w:t xml:space="preserve">over to the Change in Attendance percentage to find out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  <w:t xml:space="preserve">what kind of change in attendance is needed to maintain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the Operating Margin.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For example, assume we have an Operating Margin for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our seminars of 45%. If we wanted to decrease our price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>for seminars by 15%, we would need to increase our atten-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dance by a whopping 50% in order to maintain the same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Operating Margin.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20"/>
        </w:rPr>
        <w:t xml:space="preserve">On the other hand, if we raised our seminar fees by 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15%, we could experience a 25% decline in attendance and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>still maintain our Operating Margin. Of course, if atten-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>dance did not decline that much, stayed the same, or in-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creased, our profits would be that much greater. So a price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>decrease entails the expectation of a great increase in at-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23"/>
        </w:rPr>
        <w:t xml:space="preserve">tendance, while a price increase can withstand a fair </w:t>
      </w:r>
      <w:r>
        <w:rPr>
          <w:rFonts w:ascii="Times New Roman" w:eastAsia="Arial Unicode MS" w:hAnsi="Times New Roman" w:cs="Times New Roman"/>
          <w:color w:val="221F1F"/>
          <w:w w:val="123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amount of attendance decline and still be in our financial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best interest.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228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IX-6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Pg286"/>
      <w:bookmarkEnd w:id="7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31" w:after="0" w:line="368" w:lineRule="exact"/>
        <w:ind w:left="5400"/>
        <w:rPr>
          <w:rFonts w:ascii="Times New Roman Bold" w:eastAsia="Arial Unicode MS" w:hAnsi="Times New Roman Bold" w:cs="Times New Roman Bold"/>
          <w:color w:val="221F1F"/>
          <w:w w:val="91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1"/>
          <w:sz w:val="32"/>
          <w:szCs w:val="32"/>
        </w:rPr>
        <w:t xml:space="preserve">Other Reasons To Increase Your Price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 xml:space="preserve">There are other reasons to increase the price of your 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seminars and conferences.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03"/>
        </w:rPr>
        <w:t>1.</w:t>
      </w:r>
      <w:r>
        <w:rPr>
          <w:rFonts w:ascii="Times New Roman Italic" w:eastAsia="Arial Unicode MS" w:hAnsi="Times New Roman Italic" w:cs="Times New Roman Italic"/>
          <w:color w:val="221F1F"/>
          <w:w w:val="103"/>
        </w:rPr>
        <w:t xml:space="preserve"> Your costs will continue to go up</w:t>
      </w:r>
      <w:r>
        <w:rPr>
          <w:rFonts w:ascii="Times New Roman" w:eastAsia="Arial Unicode MS" w:hAnsi="Times New Roman" w:cs="Times New Roman"/>
          <w:color w:val="221F1F"/>
          <w:w w:val="103"/>
        </w:rPr>
        <w:t xml:space="preserve">. Inflation, paper prices, 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hotel costs, speaker fees, food costs, and other expenses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will all continue to rise. A price increase is needed just to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keep pace with your expenses.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</w:rPr>
        <w:t>2.</w:t>
      </w:r>
      <w:r>
        <w:rPr>
          <w:rFonts w:ascii="Times New Roman Italic" w:eastAsia="Arial Unicode MS" w:hAnsi="Times New Roman Italic" w:cs="Times New Roman Italic"/>
          <w:color w:val="221F1F"/>
        </w:rPr>
        <w:t xml:space="preserve"> Increased income allows you to have a higher quality pro-</w:t>
      </w:r>
      <w:r>
        <w:rPr>
          <w:rFonts w:ascii="Times New Roman Italic" w:eastAsia="Arial Unicode MS" w:hAnsi="Times New Roman Italic" w:cs="Times New Roman Italic"/>
          <w:color w:val="221F1F"/>
        </w:rPr>
        <w:br/>
      </w:r>
      <w:r>
        <w:rPr>
          <w:rFonts w:ascii="Times New Roman Italic" w:eastAsia="Arial Unicode MS" w:hAnsi="Times New Roman Italic" w:cs="Times New Roman Italic"/>
          <w:color w:val="221F1F"/>
          <w:w w:val="109"/>
        </w:rPr>
        <w:t>gram.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 With increased income, you are able to improve the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quality of your events. That may mean better speakers,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adding meal functions, holding a reception, or adding some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fine touches like improved name tags, after luncheon mints, </w:t>
      </w:r>
      <w:r>
        <w:rPr>
          <w:rFonts w:ascii="Times New Roman" w:eastAsia="Arial Unicode MS" w:hAnsi="Times New Roman" w:cs="Times New Roman"/>
          <w:color w:val="221F1F"/>
          <w:w w:val="106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a bouquet of flowers, or live music for a reception.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4"/>
        </w:rPr>
      </w:pPr>
      <w:r>
        <w:rPr>
          <w:rFonts w:ascii="Times New Roman" w:eastAsia="Arial Unicode MS" w:hAnsi="Times New Roman" w:cs="Times New Roman"/>
          <w:color w:val="221F1F"/>
          <w:w w:val="102"/>
        </w:rPr>
        <w:t>3.</w:t>
      </w:r>
      <w:r>
        <w:rPr>
          <w:rFonts w:ascii="Times New Roman Italic" w:eastAsia="Arial Unicode MS" w:hAnsi="Times New Roman Italic" w:cs="Times New Roman Italic"/>
          <w:color w:val="221F1F"/>
          <w:w w:val="102"/>
        </w:rPr>
        <w:t xml:space="preserve"> In a recession, seminar attendance drops.</w:t>
      </w:r>
      <w:r>
        <w:rPr>
          <w:rFonts w:ascii="Times New Roman" w:eastAsia="Arial Unicode MS" w:hAnsi="Times New Roman" w:cs="Times New Roman"/>
          <w:color w:val="221F1F"/>
          <w:w w:val="102"/>
        </w:rPr>
        <w:t xml:space="preserve"> This is a given </w:t>
      </w:r>
      <w:r>
        <w:rPr>
          <w:rFonts w:ascii="Times New Roman" w:eastAsia="Arial Unicode MS" w:hAnsi="Times New Roman" w:cs="Times New Roman"/>
          <w:color w:val="221F1F"/>
          <w:w w:val="102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in the industry. And seminar experts recommend raising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seminar prices in a recession. They say that there are two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kinds of seminar participants - those who want to attend,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and those who have to attend. You are likely to keep those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  <w:t xml:space="preserve">who have to attend, and will lose some or all of those who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want to attend. The price increase is one of the best ways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>to maintain financial stability in the face of declining at-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tendance.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spacing w:val="-2"/>
        </w:rPr>
        <w:t>4.</w:t>
      </w:r>
      <w:r>
        <w:rPr>
          <w:rFonts w:ascii="Times New Roman Italic" w:eastAsia="Arial Unicode MS" w:hAnsi="Times New Roman Italic" w:cs="Times New Roman Italic"/>
          <w:color w:val="221F1F"/>
          <w:spacing w:val="-2"/>
        </w:rPr>
        <w:t xml:space="preserve"> Participant satisfaction is more important than a few bucks. 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In your eyes, the cost of your meeting is the registration </w:t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fee. But in the eyes of your attendees, the cost of your </w:t>
      </w:r>
      <w:r>
        <w:rPr>
          <w:rFonts w:ascii="Times New Roman" w:eastAsia="Arial Unicode MS" w:hAnsi="Times New Roman" w:cs="Times New Roman"/>
          <w:color w:val="221F1F"/>
          <w:w w:val="112"/>
        </w:rPr>
        <w:t>meeting also includes travel, meals, overnight accommo</w:t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dations, lost work time, and perhaps some time getting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over jet lag upon returning.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Thus, from the participant’s point of view, satisfaction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with your event is more important than concern over a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>small price increase. For instance, if a participant is spend-</w:t>
      </w:r>
      <w:r>
        <w:rPr>
          <w:rFonts w:ascii="Times New Roman" w:eastAsia="Arial Unicode MS" w:hAnsi="Times New Roman" w:cs="Times New Roman"/>
          <w:color w:val="221F1F"/>
          <w:w w:val="106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ing $750 in plane fare and hotel to get to a conference, a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>conference fee increase of $25 will be welcome if that in-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crease can provide better meeting facilities, a tour, better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speaker, or convenient access to local sights.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tabs>
          <w:tab w:val="left" w:pos="10785"/>
        </w:tabs>
        <w:autoSpaceDE w:val="0"/>
        <w:autoSpaceDN w:val="0"/>
        <w:adjustRightInd w:val="0"/>
        <w:spacing w:before="101" w:after="0" w:line="230" w:lineRule="exact"/>
        <w:ind w:left="2220"/>
        <w:rPr>
          <w:rFonts w:ascii="Arial" w:eastAsia="Arial Unicode MS" w:hAnsi="Arial" w:cs="Arial"/>
          <w:color w:val="221F1F"/>
          <w:w w:val="105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IX-7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0" allowOverlap="1">
            <wp:simplePos x="0" y="0"/>
            <wp:positionH relativeFrom="page">
              <wp:posOffset>2463800</wp:posOffset>
            </wp:positionH>
            <wp:positionV relativeFrom="page">
              <wp:posOffset>2603500</wp:posOffset>
            </wp:positionV>
            <wp:extent cx="876300" cy="762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page">
              <wp:posOffset>787400</wp:posOffset>
            </wp:positionH>
            <wp:positionV relativeFrom="page">
              <wp:posOffset>2603500</wp:posOffset>
            </wp:positionV>
            <wp:extent cx="977900" cy="762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page">
              <wp:posOffset>4521200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Pg287"/>
      <w:bookmarkEnd w:id="8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80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80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1080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31" w:after="0" w:line="368" w:lineRule="exact"/>
        <w:ind w:left="1080"/>
        <w:rPr>
          <w:rFonts w:ascii="Times New Roman Bold" w:eastAsia="Arial Unicode MS" w:hAnsi="Times New Roman Bold" w:cs="Times New Roman Bold"/>
          <w:color w:val="221F1F"/>
          <w:w w:val="92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2"/>
          <w:sz w:val="32"/>
          <w:szCs w:val="32"/>
        </w:rPr>
        <w:t xml:space="preserve">How Much To Increase Prices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How much can you increase prices without doing some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prior survey or repackaging of your event? The following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are guidelines for seminars and conferences priced at $100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or more.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9"/>
        </w:rPr>
      </w:pPr>
    </w:p>
    <w:p w:rsidR="00956D47" w:rsidRDefault="00956D47" w:rsidP="00956D47">
      <w:pPr>
        <w:widowControl w:val="0"/>
        <w:tabs>
          <w:tab w:val="left" w:pos="3963"/>
        </w:tabs>
        <w:autoSpaceDE w:val="0"/>
        <w:autoSpaceDN w:val="0"/>
        <w:adjustRightInd w:val="0"/>
        <w:spacing w:before="40" w:after="0" w:line="253" w:lineRule="exact"/>
        <w:ind w:left="1320" w:firstLine="3"/>
        <w:rPr>
          <w:rFonts w:ascii="Times New Roman" w:eastAsia="Arial Unicode MS" w:hAnsi="Times New Roman" w:cs="Times New Roman"/>
          <w:color w:val="221F1F"/>
          <w:w w:val="108"/>
          <w:u w:val="single"/>
        </w:rPr>
      </w:pPr>
      <w:r>
        <w:rPr>
          <w:rFonts w:ascii="Times New Roman" w:eastAsia="Arial Unicode MS" w:hAnsi="Times New Roman" w:cs="Times New Roman"/>
          <w:color w:val="221F1F"/>
          <w:w w:val="108"/>
          <w:u w:val="single"/>
        </w:rPr>
        <w:t>Price Increase</w:t>
      </w:r>
      <w:r>
        <w:rPr>
          <w:rFonts w:ascii="Times New Roman" w:eastAsia="Arial Unicode MS" w:hAnsi="Times New Roman" w:cs="Times New Roman"/>
          <w:color w:val="221F1F"/>
          <w:w w:val="108"/>
        </w:rPr>
        <w:tab/>
      </w:r>
      <w:r>
        <w:rPr>
          <w:rFonts w:ascii="Times New Roman" w:eastAsia="Arial Unicode MS" w:hAnsi="Times New Roman" w:cs="Times New Roman"/>
          <w:color w:val="221F1F"/>
          <w:w w:val="108"/>
          <w:u w:val="single"/>
        </w:rPr>
        <w:t>What To Do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8"/>
          <w:u w:val="single"/>
        </w:rPr>
      </w:pPr>
    </w:p>
    <w:p w:rsidR="00956D47" w:rsidRDefault="00956D47" w:rsidP="00956D47">
      <w:pPr>
        <w:widowControl w:val="0"/>
        <w:tabs>
          <w:tab w:val="left" w:pos="3960"/>
        </w:tabs>
        <w:autoSpaceDE w:val="0"/>
        <w:autoSpaceDN w:val="0"/>
        <w:adjustRightInd w:val="0"/>
        <w:spacing w:before="9"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>0-14%</w:t>
      </w:r>
      <w:r>
        <w:rPr>
          <w:rFonts w:ascii="Times New Roman" w:eastAsia="Arial Unicode MS" w:hAnsi="Times New Roman" w:cs="Times New Roman"/>
          <w:color w:val="221F1F"/>
          <w:w w:val="108"/>
        </w:rPr>
        <w:tab/>
        <w:t>Just do it (unless you go over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16" w:after="0" w:line="253" w:lineRule="exact"/>
        <w:ind w:left="3960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a price break)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tabs>
          <w:tab w:val="left" w:pos="3960"/>
        </w:tabs>
        <w:autoSpaceDE w:val="0"/>
        <w:autoSpaceDN w:val="0"/>
        <w:adjustRightInd w:val="0"/>
        <w:spacing w:before="26"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6"/>
        </w:rPr>
      </w:pPr>
      <w:r>
        <w:rPr>
          <w:rFonts w:ascii="Times New Roman" w:eastAsia="Arial Unicode MS" w:hAnsi="Times New Roman" w:cs="Times New Roman"/>
          <w:color w:val="221F1F"/>
          <w:w w:val="106"/>
        </w:rPr>
        <w:t>15-24%</w:t>
      </w:r>
      <w:r>
        <w:rPr>
          <w:rFonts w:ascii="Times New Roman" w:eastAsia="Arial Unicode MS" w:hAnsi="Times New Roman" w:cs="Times New Roman"/>
          <w:color w:val="221F1F"/>
          <w:w w:val="106"/>
        </w:rPr>
        <w:tab/>
        <w:t>Test the increased price or do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15" w:after="0" w:line="253" w:lineRule="exact"/>
        <w:ind w:left="3960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a survey first.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tabs>
          <w:tab w:val="left" w:pos="3958"/>
        </w:tabs>
        <w:autoSpaceDE w:val="0"/>
        <w:autoSpaceDN w:val="0"/>
        <w:adjustRightInd w:val="0"/>
        <w:spacing w:before="23"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>25%-49%</w:t>
      </w:r>
      <w:r>
        <w:rPr>
          <w:rFonts w:ascii="Times New Roman" w:eastAsia="Arial Unicode MS" w:hAnsi="Times New Roman" w:cs="Times New Roman"/>
          <w:color w:val="221F1F"/>
          <w:w w:val="108"/>
        </w:rPr>
        <w:tab/>
        <w:t>Add new features to your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18" w:after="0" w:line="253" w:lineRule="exact"/>
        <w:ind w:left="3960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event to justify the increase.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tabs>
          <w:tab w:val="left" w:pos="3959"/>
        </w:tabs>
        <w:autoSpaceDE w:val="0"/>
        <w:autoSpaceDN w:val="0"/>
        <w:adjustRightInd w:val="0"/>
        <w:spacing w:before="24"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>50% and up</w:t>
      </w:r>
      <w:r>
        <w:rPr>
          <w:rFonts w:ascii="Times New Roman" w:eastAsia="Arial Unicode MS" w:hAnsi="Times New Roman" w:cs="Times New Roman"/>
          <w:color w:val="221F1F"/>
          <w:w w:val="113"/>
        </w:rPr>
        <w:tab/>
        <w:t>Make it a “new” event and/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3960" w:right="5253"/>
        <w:jc w:val="both"/>
        <w:rPr>
          <w:rFonts w:ascii="Times New Roman" w:eastAsia="Arial Unicode MS" w:hAnsi="Times New Roman" w:cs="Times New Roman"/>
          <w:color w:val="221F1F"/>
          <w:w w:val="104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or conduct a public relations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04"/>
        </w:rPr>
        <w:t xml:space="preserve">effort.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" w:eastAsia="Arial Unicode MS" w:hAnsi="Times New Roman" w:cs="Times New Roman"/>
          <w:color w:val="221F1F"/>
          <w:w w:val="10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" w:eastAsia="Arial Unicode MS" w:hAnsi="Times New Roman" w:cs="Times New Roman"/>
          <w:color w:val="221F1F"/>
          <w:w w:val="10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95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06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>If you are charging $100 or more for a seminar or con-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ference and want to increase your price less than 15%, just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>do it. The only situation in which you might want to re-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consider is if you are going over a significant price break.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For instance, if you think $200 is a price break for your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audience and your current price is $195, going to $205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may be something you would want to think about or do a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survey or test. But if you are at $175 and thinking about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going to $195, just do it.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 xml:space="preserve">If you are going to raise your price by 25% to 50%, you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>should add some new features to your seminar or confer-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ence. You could add a meal, have a speaker of a better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perceived quality than in previous events, add another half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day to the event, or any number of new features.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06"/>
        </w:rPr>
      </w:pPr>
      <w:r>
        <w:rPr>
          <w:rFonts w:ascii="Times New Roman" w:eastAsia="Arial Unicode MS" w:hAnsi="Times New Roman" w:cs="Times New Roman"/>
          <w:color w:val="221F1F"/>
          <w:w w:val="101"/>
        </w:rPr>
        <w:t xml:space="preserve">If you are contemplating raising your fees by 50% or more, </w:t>
      </w:r>
      <w:r>
        <w:rPr>
          <w:rFonts w:ascii="Times New Roman" w:eastAsia="Arial Unicode MS" w:hAnsi="Times New Roman" w:cs="Times New Roman"/>
          <w:color w:val="221F1F"/>
          <w:w w:val="101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I would not do it without promoting it as a “new” seminar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or conference —“all new,” “revised,” or whatever. This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might include a format change or content change.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0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0" w:after="0" w:line="253" w:lineRule="exact"/>
        <w:ind w:left="1320"/>
        <w:rPr>
          <w:rFonts w:ascii="Times New Roman" w:eastAsia="Arial Unicode MS" w:hAnsi="Times New Roman" w:cs="Times New Roman"/>
          <w:color w:val="221F1F"/>
          <w:w w:val="118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 xml:space="preserve">You might also consider a positive public relations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8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222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IX-8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6070600</wp:posOffset>
            </wp:positionV>
            <wp:extent cx="2451100" cy="76200"/>
            <wp:effectExtent l="0" t="0" r="635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5029200</wp:posOffset>
            </wp:positionV>
            <wp:extent cx="1600200" cy="762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4165600</wp:posOffset>
            </wp:positionV>
            <wp:extent cx="2413000" cy="76200"/>
            <wp:effectExtent l="0" t="0" r="635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2971800</wp:posOffset>
            </wp:positionV>
            <wp:extent cx="1549400" cy="762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9" w:name="Pg288"/>
      <w:bookmarkEnd w:id="9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5400" w:right="904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4"/>
        </w:rPr>
        <w:t xml:space="preserve">effort with your audience to promote this “new event.”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Be sure to emphasize the positive and not to apologize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for raising prices. In fact, it would be best not even to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mention the increased cost, only the increased benefits.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60" w:after="0" w:line="368" w:lineRule="exact"/>
        <w:ind w:left="5400"/>
        <w:rPr>
          <w:rFonts w:ascii="Times New Roman Bold" w:eastAsia="Arial Unicode MS" w:hAnsi="Times New Roman Bold" w:cs="Times New Roman Bold"/>
          <w:color w:val="221F1F"/>
          <w:w w:val="92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2"/>
          <w:sz w:val="32"/>
          <w:szCs w:val="32"/>
        </w:rPr>
        <w:t xml:space="preserve">When To Lower Prices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9"/>
        </w:rPr>
        <w:t xml:space="preserve">There are a few instances when it might be to your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advantage to lower your fees. They include: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 xml:space="preserve">1. </w:t>
      </w:r>
      <w:r>
        <w:rPr>
          <w:rFonts w:ascii="Times New Roman" w:eastAsia="Arial Unicode MS" w:hAnsi="Times New Roman" w:cs="Times New Roman"/>
          <w:color w:val="221F1F"/>
          <w:w w:val="107"/>
          <w:u w:val="single"/>
        </w:rPr>
        <w:t>To get off a price break</w:t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. For example, if your event is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priced at $200 you might benefit if you think you would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significantly increase attendance by lowering it to $195.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On the other hand, you might also consider raising it to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$225 since people are already willing to pay for your event.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4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 xml:space="preserve">2. </w:t>
      </w:r>
      <w:r>
        <w:rPr>
          <w:rFonts w:ascii="Times New Roman" w:eastAsia="Arial Unicode MS" w:hAnsi="Times New Roman" w:cs="Times New Roman"/>
          <w:color w:val="221F1F"/>
          <w:w w:val="118"/>
          <w:u w:val="single"/>
        </w:rPr>
        <w:t>To reach another type of audience</w:t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. If the type of 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participant is changing, or you want to reach a different 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audience with a lower price break, a lower price would </w:t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accompany that effort.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5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3. </w:t>
      </w:r>
      <w:r>
        <w:rPr>
          <w:rFonts w:ascii="Times New Roman" w:eastAsia="Arial Unicode MS" w:hAnsi="Times New Roman" w:cs="Times New Roman"/>
          <w:color w:val="221F1F"/>
          <w:w w:val="109"/>
          <w:u w:val="single"/>
        </w:rPr>
        <w:t>If the economics dictate</w:t>
      </w:r>
      <w:r>
        <w:rPr>
          <w:rFonts w:ascii="Times New Roman" w:eastAsia="Arial Unicode MS" w:hAnsi="Times New Roman" w:cs="Times New Roman"/>
          <w:color w:val="221F1F"/>
          <w:w w:val="109"/>
        </w:rPr>
        <w:t>. In some cases, the econom-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>ics of your audience’s situation necessitate a price de-</w:t>
      </w:r>
      <w:r>
        <w:rPr>
          <w:rFonts w:ascii="Times New Roman" w:eastAsia="Arial Unicode MS" w:hAnsi="Times New Roman" w:cs="Times New Roman"/>
          <w:color w:val="221F1F"/>
          <w:w w:val="117"/>
        </w:rPr>
        <w:br/>
        <w:t xml:space="preserve">crease. But, before implementing a decrease based on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necessity, be sure that the necessity is a reality, not just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an opinion.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4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4. </w:t>
      </w:r>
      <w:r>
        <w:rPr>
          <w:rFonts w:ascii="Times New Roman" w:eastAsia="Arial Unicode MS" w:hAnsi="Times New Roman" w:cs="Times New Roman"/>
          <w:color w:val="221F1F"/>
          <w:w w:val="109"/>
          <w:u w:val="single"/>
        </w:rPr>
        <w:t>If your expenses decline significantly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. If you can cut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costs dramatically AND feel that a price decrease would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4"/>
        </w:rPr>
        <w:t xml:space="preserve">increase attendance, then a decrease might be contemplated.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80" w:after="0" w:line="368" w:lineRule="exact"/>
        <w:ind w:left="5400"/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  <w:t xml:space="preserve">Pricing Strategies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5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Your marketing strategy and pricing strategy go hand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in hand. Different pricing strategies should be employed 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depending on your marketing effort. Here are four different pricing strategies, each developed in conjunction with </w:t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a specific marketing strategy.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48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05"/>
        </w:rPr>
        <w:t xml:space="preserve">Segment the market. You may be trying to reach more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than one type of person with your seminar or conference.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A different approach is to develop an event for only one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>segment. For example, if you sponsor seminars for the le-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>gal profession, you could try to get lawyers, paraprofes-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sionals, and legal secretaries all to come to one seminar.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tabs>
          <w:tab w:val="left" w:pos="10785"/>
        </w:tabs>
        <w:autoSpaceDE w:val="0"/>
        <w:autoSpaceDN w:val="0"/>
        <w:adjustRightInd w:val="0"/>
        <w:spacing w:before="1" w:after="0" w:line="230" w:lineRule="exact"/>
        <w:ind w:left="2220"/>
        <w:rPr>
          <w:rFonts w:ascii="Arial" w:eastAsia="Arial Unicode MS" w:hAnsi="Arial" w:cs="Arial"/>
          <w:color w:val="221F1F"/>
          <w:w w:val="105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IX-9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page">
              <wp:posOffset>4521200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0" w:name="Pg289"/>
      <w:bookmarkEnd w:id="10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1075" w:right="5229"/>
        <w:jc w:val="both"/>
        <w:rPr>
          <w:rFonts w:ascii="Times New Roman" w:eastAsia="Arial Unicode MS" w:hAnsi="Times New Roman" w:cs="Times New Roman"/>
          <w:color w:val="221F1F"/>
          <w:w w:val="114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A better strategy is to sponsor separate seminars for each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9"/>
        </w:rPr>
        <w:t xml:space="preserve">group. And each seminar would be priced differently. 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Segmentation is not only by vertical organization in the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work setting. It involves separating people into different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groups based on any number of different characteristics.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8" w:firstLine="48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5"/>
        </w:rPr>
        <w:t xml:space="preserve">Diversify. Another approach is to try to make your </w:t>
      </w:r>
      <w:r>
        <w:rPr>
          <w:rFonts w:ascii="Times New Roman" w:eastAsia="Arial Unicode MS" w:hAnsi="Times New Roman" w:cs="Times New Roman"/>
          <w:color w:val="221F1F"/>
          <w:w w:val="112"/>
        </w:rPr>
        <w:t>event more generic in nature, thereby broadening the au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dience. The pricing implications for this strategy would be </w:t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to settle on a commonly accepted price for most people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you are trying to reach.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30" w:firstLine="48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>Discounts for multiple registrations. One pricing strat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egy involves having discounts for multiple registrations.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This is usually applicable to individuals registering for an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event from the same organization or company.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48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Repeat participation. Some events are geared towards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gaining a high repeat audience. While this is typical of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conference attendees, it is also a good marketing strategy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  <w:t xml:space="preserve">for seminars, and building in a pricing structure to attract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repeat participation is usually financially beneficial for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meetings sponsors.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48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05"/>
        </w:rPr>
        <w:t xml:space="preserve">Diversifying your prices. Most meetings sponsors price 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their events in the same narrow range. For example, if you </w:t>
      </w:r>
      <w:r>
        <w:rPr>
          <w:rFonts w:ascii="Times New Roman" w:eastAsia="Arial Unicode MS" w:hAnsi="Times New Roman" w:cs="Times New Roman"/>
          <w:color w:val="221F1F"/>
          <w:w w:val="119"/>
        </w:rPr>
        <w:t xml:space="preserve">have an event priced at $75, it is a good bet that all of 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your events are priced from $50 to $100.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8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7"/>
        </w:rPr>
        <w:t>Diversifying your price is a way to reach other audi-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ences. To use the example above, some people are going to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want to attend an event priced at less than $75, and some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  <w:t xml:space="preserve">people will want to attend an event priced at much more.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So one pricing strategy is to see if you have something to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offer at a lower price, or at a higher price, and go after a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>different kind of audience than the one you are now reach-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ing. One nice feature of this strategy is that you do not risk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losing your current audience, since you are developing a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different event at the higher or lower prices.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28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IX-10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1" locked="0" layoutInCell="0" allowOverlap="1">
            <wp:simplePos x="0" y="0"/>
            <wp:positionH relativeFrom="page">
              <wp:posOffset>3695700</wp:posOffset>
            </wp:positionH>
            <wp:positionV relativeFrom="page">
              <wp:posOffset>6896100</wp:posOffset>
            </wp:positionV>
            <wp:extent cx="2108200" cy="762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page">
              <wp:posOffset>3708400</wp:posOffset>
            </wp:positionH>
            <wp:positionV relativeFrom="page">
              <wp:posOffset>6565900</wp:posOffset>
            </wp:positionV>
            <wp:extent cx="2324100" cy="762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page">
              <wp:posOffset>3695700</wp:posOffset>
            </wp:positionH>
            <wp:positionV relativeFrom="page">
              <wp:posOffset>6235700</wp:posOffset>
            </wp:positionV>
            <wp:extent cx="2209800" cy="762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page">
              <wp:posOffset>3378200</wp:posOffset>
            </wp:positionH>
            <wp:positionV relativeFrom="page">
              <wp:posOffset>5905500</wp:posOffset>
            </wp:positionV>
            <wp:extent cx="3035300" cy="762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page">
              <wp:posOffset>4965700</wp:posOffset>
            </wp:positionH>
            <wp:positionV relativeFrom="page">
              <wp:posOffset>5727700</wp:posOffset>
            </wp:positionV>
            <wp:extent cx="2159000" cy="762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1" w:name="Pg290"/>
      <w:bookmarkEnd w:id="11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368" w:lineRule="exact"/>
        <w:ind w:left="54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31" w:after="0" w:line="368" w:lineRule="exact"/>
        <w:ind w:left="5400"/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</w:pPr>
      <w:r>
        <w:rPr>
          <w:rFonts w:ascii="Times New Roman Bold" w:eastAsia="Arial Unicode MS" w:hAnsi="Times New Roman Bold" w:cs="Times New Roman Bold"/>
          <w:color w:val="221F1F"/>
          <w:w w:val="93"/>
          <w:sz w:val="32"/>
          <w:szCs w:val="32"/>
        </w:rPr>
        <w:t xml:space="preserve">Setting Course Prices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65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 xml:space="preserve">A common way to set course prices is to establish a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>formula by which to set fees. The formula is easy to ad-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9"/>
        </w:rPr>
        <w:t xml:space="preserve">minister and is easy to justify to both learners and the 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administration.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6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Typical formulas are based on the length of the course, </w:t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the type of subject, or on the cost of paying the teacher. </w:t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There are several problems with formula pricing: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7"/>
        </w:rPr>
        <w:t xml:space="preserve">1. It may not always cover your course costs, so that 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some courses may lose money;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4" w:firstLine="240"/>
        <w:jc w:val="both"/>
        <w:rPr>
          <w:rFonts w:ascii="Times New Roman" w:eastAsia="Arial Unicode MS" w:hAnsi="Times New Roman" w:cs="Times New Roman"/>
          <w:color w:val="221F1F"/>
          <w:w w:val="104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2. It may not compare favorably with other programs’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prices, so that some of your courses might be underpriced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>while others may be overpriced relative to the competi-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4"/>
        </w:rPr>
        <w:t xml:space="preserve">tion;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5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3. It may not be close to what people are willing to pay, </w:t>
      </w:r>
      <w:r>
        <w:rPr>
          <w:rFonts w:ascii="Times New Roman" w:eastAsia="Arial Unicode MS" w:hAnsi="Times New Roman" w:cs="Times New Roman"/>
          <w:color w:val="221F1F"/>
          <w:w w:val="115"/>
        </w:rPr>
        <w:t>so that some course may have too few enrollments be</w:t>
      </w:r>
      <w:r>
        <w:rPr>
          <w:rFonts w:ascii="Times New Roman" w:eastAsia="Arial Unicode MS" w:hAnsi="Times New Roman" w:cs="Times New Roman"/>
          <w:color w:val="221F1F"/>
          <w:w w:val="111"/>
        </w:rPr>
        <w:t>cause they are overpriced while some courses are under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priced and could be making more income. For example, a </w:t>
      </w:r>
      <w:r>
        <w:rPr>
          <w:rFonts w:ascii="Times New Roman" w:eastAsia="Arial Unicode MS" w:hAnsi="Times New Roman" w:cs="Times New Roman"/>
          <w:color w:val="221F1F"/>
          <w:w w:val="104"/>
        </w:rPr>
        <w:t xml:space="preserve">cake decorating class priced at $30 might be too high; while </w:t>
      </w:r>
      <w:r>
        <w:rPr>
          <w:rFonts w:ascii="Times New Roman" w:eastAsia="Arial Unicode MS" w:hAnsi="Times New Roman" w:cs="Times New Roman"/>
          <w:color w:val="221F1F"/>
          <w:w w:val="105"/>
        </w:rPr>
        <w:t xml:space="preserve">a computer class at $30 might be too low.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15"/>
        </w:rPr>
      </w:pPr>
      <w:r>
        <w:rPr>
          <w:rFonts w:ascii="Times New Roman" w:eastAsia="Arial Unicode MS" w:hAnsi="Times New Roman" w:cs="Times New Roman"/>
          <w:color w:val="221F1F"/>
          <w:w w:val="106"/>
        </w:rPr>
        <w:t>Thus, almost all successful programs prefer market pric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ing to formula pricing. </w:t>
      </w:r>
      <w:r>
        <w:rPr>
          <w:rFonts w:ascii="Times New Roman" w:eastAsia="Arial Unicode MS" w:hAnsi="Times New Roman" w:cs="Times New Roman"/>
          <w:color w:val="221F1F"/>
          <w:w w:val="114"/>
          <w:u w:val="single"/>
        </w:rPr>
        <w:t xml:space="preserve">Market pricing involves pricing </w:t>
      </w:r>
      <w:r>
        <w:rPr>
          <w:rFonts w:ascii="Times New Roman" w:eastAsia="Arial Unicode MS" w:hAnsi="Times New Roman" w:cs="Times New Roman"/>
          <w:color w:val="221F1F"/>
          <w:w w:val="115"/>
          <w:u w:val="single"/>
        </w:rPr>
        <w:t>each course separately based on three criteria</w:t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0"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1. </w:t>
      </w:r>
      <w:r>
        <w:rPr>
          <w:rFonts w:ascii="Times New Roman" w:eastAsia="Arial Unicode MS" w:hAnsi="Times New Roman" w:cs="Times New Roman"/>
          <w:color w:val="221F1F"/>
          <w:w w:val="110"/>
          <w:u w:val="single"/>
        </w:rPr>
        <w:t>The cost of producing the course</w:t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;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639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4" w:after="0" w:line="253" w:lineRule="exact"/>
        <w:ind w:left="5639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2. </w:t>
      </w:r>
      <w:r>
        <w:rPr>
          <w:rFonts w:ascii="Times New Roman" w:eastAsia="Arial Unicode MS" w:hAnsi="Times New Roman" w:cs="Times New Roman"/>
          <w:color w:val="221F1F"/>
          <w:w w:val="112"/>
          <w:u w:val="single"/>
        </w:rPr>
        <w:t>What other programs are charging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;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4"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3. </w:t>
      </w:r>
      <w:r>
        <w:rPr>
          <w:rFonts w:ascii="Times New Roman" w:eastAsia="Arial Unicode MS" w:hAnsi="Times New Roman" w:cs="Times New Roman"/>
          <w:color w:val="221F1F"/>
          <w:w w:val="112"/>
          <w:u w:val="single"/>
        </w:rPr>
        <w:t>What people are willing to pay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5" w:after="0" w:line="280" w:lineRule="exact"/>
        <w:ind w:left="5400" w:right="904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5"/>
        </w:rPr>
        <w:t>The best rationale for both learners and the adminis-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tration for the difference in course prices is the truth: the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higher priced courses subsidize the lower priced courses.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6" w:after="0" w:line="299" w:lineRule="exact"/>
        <w:ind w:left="5400"/>
        <w:rPr>
          <w:rFonts w:ascii="Times New Roman Bold" w:eastAsia="Arial Unicode MS" w:hAnsi="Times New Roman Bold" w:cs="Times New Roman Bold"/>
          <w:color w:val="221F1F"/>
          <w:spacing w:val="-6"/>
          <w:sz w:val="26"/>
          <w:szCs w:val="26"/>
        </w:rPr>
      </w:pPr>
      <w:r>
        <w:rPr>
          <w:rFonts w:ascii="Times New Roman Bold" w:eastAsia="Arial Unicode MS" w:hAnsi="Times New Roman Bold" w:cs="Times New Roman Bold"/>
          <w:color w:val="221F1F"/>
          <w:spacing w:val="-6"/>
          <w:sz w:val="26"/>
          <w:szCs w:val="26"/>
        </w:rPr>
        <w:t xml:space="preserve">Your Costs and Teacher Costs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7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7"/>
        </w:rPr>
        <w:t xml:space="preserve">In determining your costs for producing the course, 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include the following: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0"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—Total fees paid to the teacher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4" w:after="0" w:line="253" w:lineRule="exact"/>
        <w:ind w:left="5640"/>
        <w:rPr>
          <w:rFonts w:ascii="Times New Roman" w:eastAsia="Arial Unicode MS" w:hAnsi="Times New Roman" w:cs="Times New Roman"/>
          <w:color w:val="221F1F"/>
          <w:w w:val="116"/>
        </w:rPr>
      </w:pPr>
      <w:r>
        <w:rPr>
          <w:rFonts w:ascii="Times New Roman" w:eastAsia="Arial Unicode MS" w:hAnsi="Times New Roman" w:cs="Times New Roman"/>
          <w:color w:val="221F1F"/>
          <w:w w:val="116"/>
        </w:rPr>
        <w:t xml:space="preserve">—Any costs associated with teacher wages, such as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6"/>
        </w:rPr>
      </w:pPr>
    </w:p>
    <w:p w:rsidR="00956D47" w:rsidRDefault="00956D47" w:rsidP="00956D47">
      <w:pPr>
        <w:widowControl w:val="0"/>
        <w:tabs>
          <w:tab w:val="left" w:pos="10675"/>
        </w:tabs>
        <w:autoSpaceDE w:val="0"/>
        <w:autoSpaceDN w:val="0"/>
        <w:adjustRightInd w:val="0"/>
        <w:spacing w:before="185" w:after="0" w:line="230" w:lineRule="exact"/>
        <w:ind w:left="2220"/>
        <w:rPr>
          <w:rFonts w:ascii="Arial" w:eastAsia="Arial Unicode MS" w:hAnsi="Arial" w:cs="Arial"/>
          <w:color w:val="221F1F"/>
          <w:w w:val="104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4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ab/>
        <w:t>IX-11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4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4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page">
              <wp:posOffset>4521200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2" w:name="Pg291"/>
      <w:bookmarkEnd w:id="12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5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1075" w:right="5229"/>
        <w:jc w:val="both"/>
        <w:rPr>
          <w:rFonts w:ascii="Times New Roman" w:eastAsia="Arial Unicode MS" w:hAnsi="Times New Roman" w:cs="Times New Roman"/>
          <w:color w:val="221F1F"/>
          <w:w w:val="117"/>
        </w:rPr>
      </w:pPr>
      <w:r>
        <w:rPr>
          <w:rFonts w:ascii="Times New Roman" w:eastAsia="Arial Unicode MS" w:hAnsi="Times New Roman" w:cs="Times New Roman"/>
          <w:color w:val="221F1F"/>
          <w:w w:val="124"/>
        </w:rPr>
        <w:t xml:space="preserve">a teacher’s health insurance or your social security </w:t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contribution.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315"/>
        <w:rPr>
          <w:rFonts w:ascii="Times New Roman" w:eastAsia="Arial Unicode MS" w:hAnsi="Times New Roman" w:cs="Times New Roman"/>
          <w:color w:val="221F1F"/>
          <w:w w:val="11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0" w:after="0" w:line="253" w:lineRule="exact"/>
        <w:ind w:left="1315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—Any other teacher expenses, such as travel.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5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 xml:space="preserve">—Materials you provide not paid for by the students,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such as complimentary handouts or production costs for 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overhead transparencies.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42" w:after="0" w:line="520" w:lineRule="exact"/>
        <w:ind w:left="1315" w:right="6218"/>
        <w:jc w:val="both"/>
        <w:rPr>
          <w:rFonts w:ascii="Times New Roman" w:eastAsia="Arial Unicode MS" w:hAnsi="Times New Roman" w:cs="Times New Roman"/>
          <w:color w:val="221F1F"/>
          <w:w w:val="106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—Equipment rental, such as a slide projector. </w:t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—Any classroom rental costs.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520" w:lineRule="exact"/>
        <w:ind w:left="1315" w:right="5753"/>
        <w:jc w:val="both"/>
        <w:rPr>
          <w:rFonts w:ascii="Times New Roman" w:eastAsia="Arial Unicode MS" w:hAnsi="Times New Roman" w:cs="Times New Roman"/>
          <w:color w:val="221F1F"/>
          <w:w w:val="102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Do not include the following in your course costs: </w:t>
      </w:r>
      <w:r>
        <w:rPr>
          <w:rFonts w:ascii="Times New Roman" w:eastAsia="Arial Unicode MS" w:hAnsi="Times New Roman" w:cs="Times New Roman"/>
          <w:color w:val="221F1F"/>
          <w:w w:val="102"/>
        </w:rPr>
        <w:t xml:space="preserve">—Staff time.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520" w:lineRule="exact"/>
        <w:ind w:left="1315" w:right="5427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06"/>
        </w:rPr>
        <w:t xml:space="preserve">—Teacher training costs if that is in a separate budget. </w:t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—Phone costs or correspondence.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520" w:lineRule="exact"/>
        <w:ind w:left="1315" w:right="5421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 xml:space="preserve">—A portion of administrative office space or utilities. 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—Any other indirect costs or overhead.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199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 xml:space="preserve">After adding up your costs, do a break-even analysis for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your entire program, taking all your courses together.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The following are useful formulas in doing our breakeven analysis to determine a) the number of enrollments </w:t>
      </w:r>
      <w:r>
        <w:rPr>
          <w:rFonts w:ascii="Times New Roman" w:eastAsia="Arial Unicode MS" w:hAnsi="Times New Roman" w:cs="Times New Roman"/>
          <w:color w:val="221F1F"/>
          <w:w w:val="105"/>
        </w:rPr>
        <w:t xml:space="preserve">needed to break-even; b) the number of enrollments needed 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to break-even at a specified net profit; and c) the class fee 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needed to break-even.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1075"/>
        <w:rPr>
          <w:rFonts w:ascii="Times New Roman" w:eastAsia="Arial Unicode MS" w:hAnsi="Times New Roman" w:cs="Times New Roman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6" w:after="0" w:line="299" w:lineRule="exact"/>
        <w:ind w:left="1075"/>
        <w:rPr>
          <w:rFonts w:ascii="Times New Roman Bold" w:eastAsia="Arial Unicode MS" w:hAnsi="Times New Roman Bold" w:cs="Times New Roman Bold"/>
          <w:color w:val="221F1F"/>
          <w:spacing w:val="-5"/>
          <w:sz w:val="26"/>
          <w:szCs w:val="26"/>
        </w:rPr>
      </w:pPr>
      <w:r>
        <w:rPr>
          <w:rFonts w:ascii="Times New Roman Bold" w:eastAsia="Arial Unicode MS" w:hAnsi="Times New Roman Bold" w:cs="Times New Roman Bold"/>
          <w:color w:val="221F1F"/>
          <w:spacing w:val="-5"/>
          <w:sz w:val="26"/>
          <w:szCs w:val="26"/>
        </w:rPr>
        <w:t xml:space="preserve">The Competition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7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>The primary concern of your program should be stay-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ing in touch with your audience and serving its needs,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>including matching your audience’s preferences in pric-</w:t>
      </w:r>
      <w:r>
        <w:rPr>
          <w:rFonts w:ascii="Times New Roman" w:eastAsia="Arial Unicode MS" w:hAnsi="Times New Roman" w:cs="Times New Roman"/>
          <w:color w:val="221F1F"/>
          <w:w w:val="112"/>
        </w:rPr>
        <w:br/>
        <w:t>ing. But you should also keep an eye on what other pro-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grams charge.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>Some adjustments can be made on account of competi</w:t>
      </w:r>
      <w:r>
        <w:rPr>
          <w:rFonts w:ascii="Times New Roman" w:eastAsia="Arial Unicode MS" w:hAnsi="Times New Roman" w:cs="Times New Roman"/>
          <w:color w:val="221F1F"/>
          <w:w w:val="107"/>
        </w:rPr>
        <w:t>tion. In reality, however, there are only a few pricing strat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egies to address the competition: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5" w:right="5229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20"/>
        </w:rPr>
        <w:t xml:space="preserve">1. Price just under the competition and stress your </w:t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cheaper prices in promotion and in your marketing.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128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IX-12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3" w:name="Pg292"/>
      <w:bookmarkEnd w:id="13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9"/>
        </w:rPr>
        <w:t xml:space="preserve">2. Price higher than your competition and stress the 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>quality of your programming in your promotion and mar-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keting.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 xml:space="preserve">3. Price at the same level as the competition, and rely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on your program’s other factors, such as time, content,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  <w:t xml:space="preserve">location, and instructors, to differentiate your program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from others.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6" w:after="0" w:line="299" w:lineRule="exact"/>
        <w:ind w:left="5400"/>
        <w:rPr>
          <w:rFonts w:ascii="Times New Roman Bold" w:eastAsia="Arial Unicode MS" w:hAnsi="Times New Roman Bold" w:cs="Times New Roman Bold"/>
          <w:color w:val="221F1F"/>
          <w:spacing w:val="-4"/>
          <w:sz w:val="26"/>
          <w:szCs w:val="26"/>
        </w:rPr>
      </w:pPr>
      <w:r>
        <w:rPr>
          <w:rFonts w:ascii="Times New Roman Bold" w:eastAsia="Arial Unicode MS" w:hAnsi="Times New Roman Bold" w:cs="Times New Roman Bold"/>
          <w:color w:val="221F1F"/>
          <w:spacing w:val="-4"/>
          <w:sz w:val="26"/>
          <w:szCs w:val="26"/>
        </w:rPr>
        <w:t xml:space="preserve">What People Will Pay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7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>Least understood and receiving less attention than ei-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ther course costs or the competition’s prices is what people </w:t>
      </w:r>
      <w:r>
        <w:rPr>
          <w:rFonts w:ascii="Times New Roman" w:eastAsia="Arial Unicode MS" w:hAnsi="Times New Roman" w:cs="Times New Roman"/>
          <w:color w:val="221F1F"/>
          <w:w w:val="106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are willing to pay. The worth of a class is really more a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  <w:t xml:space="preserve">function of how valuable it is to them, not how much it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costs you.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This criterion, given that your overall course costs are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covered, should be the primary consideration. Too few of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us are able to accurately judge what people are willing to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05"/>
        </w:rPr>
        <w:t>pay. There is much underpricing in class programs, or pric-</w:t>
      </w:r>
      <w:r>
        <w:rPr>
          <w:rFonts w:ascii="Times New Roman" w:eastAsia="Arial Unicode MS" w:hAnsi="Times New Roman" w:cs="Times New Roman"/>
          <w:color w:val="221F1F"/>
          <w:w w:val="105"/>
        </w:rPr>
        <w:br/>
        <w:t xml:space="preserve">ing courses too low. There is occasionally overpricing. And </w:t>
      </w:r>
      <w:r>
        <w:rPr>
          <w:rFonts w:ascii="Times New Roman" w:eastAsia="Arial Unicode MS" w:hAnsi="Times New Roman" w:cs="Times New Roman"/>
          <w:color w:val="221F1F"/>
          <w:w w:val="105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there is the problem of keeping prices current, taking into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>account swings in public mood and attitude toward spend-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ing based on the state of the economy. For courses for the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community, this does not always mean lowering prices in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a recession and raising them in good times.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The best way to gauge what people are willing to pay is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  <w:t xml:space="preserve">to keep testing and analyzing your prices. As often as you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>can, test a few price increases and/or decreases to deter-</w:t>
      </w:r>
      <w:r>
        <w:rPr>
          <w:rFonts w:ascii="Times New Roman" w:eastAsia="Arial Unicode MS" w:hAnsi="Times New Roman" w:cs="Times New Roman"/>
          <w:color w:val="221F1F"/>
          <w:w w:val="112"/>
        </w:rPr>
        <w:br/>
        <w:t xml:space="preserve">mine if enrollments or overall income for that course go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up. And every session you can compare your enrollments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  <w:t xml:space="preserve">by the level of course fees. While the primary motivation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for enrolling in a course is and always will be the subject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>matter, pricing does affect enrollments. Other consider-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20"/>
        </w:rPr>
        <w:t xml:space="preserve">ations aside, measuring how well your higher priced 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courses are doing against your average priced courses and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  <w:t xml:space="preserve">your lower priced courses gives you more information for </w:t>
      </w:r>
      <w:r>
        <w:rPr>
          <w:rFonts w:ascii="Times New Roman" w:eastAsia="Arial Unicode MS" w:hAnsi="Times New Roman" w:cs="Times New Roman"/>
          <w:color w:val="221F1F"/>
          <w:w w:val="108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tapping additional opportunities for both enrollments and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03"/>
        </w:rPr>
        <w:t xml:space="preserve">income. For example, if you find that enrollments for higher </w:t>
      </w:r>
      <w:r>
        <w:rPr>
          <w:rFonts w:ascii="Times New Roman" w:eastAsia="Arial Unicode MS" w:hAnsi="Times New Roman" w:cs="Times New Roman"/>
          <w:color w:val="221F1F"/>
          <w:w w:val="103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priced courses are going up faster than your enrollments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overall, you might want to add more higher priced courses </w:t>
      </w:r>
      <w:r>
        <w:rPr>
          <w:rFonts w:ascii="Times New Roman" w:eastAsia="Arial Unicode MS" w:hAnsi="Times New Roman" w:cs="Times New Roman"/>
          <w:color w:val="221F1F"/>
          <w:w w:val="107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to tap this new potential. And likewise, if you offer few </w:t>
      </w:r>
      <w:r>
        <w:rPr>
          <w:rFonts w:ascii="Times New Roman" w:eastAsia="Arial Unicode MS" w:hAnsi="Times New Roman" w:cs="Times New Roman"/>
          <w:color w:val="221F1F"/>
          <w:w w:val="113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lower priced courses but they appear to do well, offering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more of them might tap into another market.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tabs>
          <w:tab w:val="left" w:pos="10670"/>
        </w:tabs>
        <w:autoSpaceDE w:val="0"/>
        <w:autoSpaceDN w:val="0"/>
        <w:adjustRightInd w:val="0"/>
        <w:spacing w:before="21" w:after="0" w:line="230" w:lineRule="exact"/>
        <w:ind w:left="2220"/>
        <w:rPr>
          <w:rFonts w:ascii="Arial" w:eastAsia="Arial Unicode MS" w:hAnsi="Arial" w:cs="Arial"/>
          <w:color w:val="221F1F"/>
          <w:w w:val="104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4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ab/>
        <w:t>IX-13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4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4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1" locked="0" layoutInCell="0" allowOverlap="1">
            <wp:simplePos x="0" y="0"/>
            <wp:positionH relativeFrom="page">
              <wp:posOffset>419100</wp:posOffset>
            </wp:positionH>
            <wp:positionV relativeFrom="page">
              <wp:posOffset>863600</wp:posOffset>
            </wp:positionV>
            <wp:extent cx="4191000" cy="847090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4" w:name="Pg293"/>
      <w:bookmarkEnd w:id="14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1079" w:right="5226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9"/>
        </w:rPr>
        <w:t xml:space="preserve">Course fees need to be updated at least once a year,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based not only on increased costs or the competition, but 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more importantly on your changing market.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>Market pricing of courses based on costs, the competi-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tion and what people are willing to pay is more difficult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>and time consuming than applying a formula. But the im-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proved results will far outweigh the inconvenience.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1080"/>
        <w:rPr>
          <w:rFonts w:ascii="Times New Roman" w:eastAsia="Arial Unicode MS" w:hAnsi="Times New Roman" w:cs="Times New Roman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6" w:after="0" w:line="299" w:lineRule="exact"/>
        <w:ind w:left="1080"/>
        <w:rPr>
          <w:rFonts w:ascii="Times New Roman Bold" w:eastAsia="Arial Unicode MS" w:hAnsi="Times New Roman Bold" w:cs="Times New Roman Bold"/>
          <w:color w:val="221F1F"/>
          <w:spacing w:val="-4"/>
          <w:sz w:val="26"/>
          <w:szCs w:val="26"/>
        </w:rPr>
      </w:pPr>
      <w:r>
        <w:rPr>
          <w:rFonts w:ascii="Times New Roman Bold" w:eastAsia="Arial Unicode MS" w:hAnsi="Times New Roman Bold" w:cs="Times New Roman Bold"/>
          <w:color w:val="221F1F"/>
          <w:spacing w:val="-4"/>
          <w:sz w:val="26"/>
          <w:szCs w:val="26"/>
        </w:rPr>
        <w:t xml:space="preserve">Recommendations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7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1. Develop a budget with a 5% to 10% surplus in order to make your program financially self-sufficient and give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you the opportunity for growth.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>2. Determine your average course fee and use that fig</w:t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ure in projecting income for each session.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6" w:firstLine="240"/>
        <w:jc w:val="both"/>
        <w:rPr>
          <w:rFonts w:ascii="Times New Roman" w:eastAsia="Arial Unicode MS" w:hAnsi="Times New Roman" w:cs="Times New Roman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4"/>
        </w:rPr>
        <w:t xml:space="preserve">3. One way to increase income is to offer courses that </w:t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carry a higher price tag.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761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761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761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761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761"/>
        <w:rPr>
          <w:rFonts w:ascii="Times New Roman" w:eastAsia="Arial Unicode MS" w:hAnsi="Times New Roman" w:cs="Times New Roman"/>
          <w:color w:val="221F1F"/>
          <w:w w:val="111"/>
        </w:rPr>
      </w:pPr>
    </w:p>
    <w:p w:rsidR="00956D47" w:rsidRDefault="00956D47" w:rsidP="00956D47">
      <w:pPr>
        <w:widowControl w:val="0"/>
        <w:tabs>
          <w:tab w:val="left" w:pos="4433"/>
        </w:tabs>
        <w:autoSpaceDE w:val="0"/>
        <w:autoSpaceDN w:val="0"/>
        <w:adjustRightInd w:val="0"/>
        <w:spacing w:before="13" w:after="0" w:line="253" w:lineRule="exact"/>
        <w:ind w:left="1761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  <w:r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  <w:t>Low End Market</w:t>
      </w:r>
      <w:r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  <w:tab/>
        <w:t>Lower Middle Market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tabs>
          <w:tab w:val="left" w:pos="1329"/>
          <w:tab w:val="left" w:pos="1651"/>
          <w:tab w:val="left" w:pos="1987"/>
          <w:tab w:val="left" w:pos="2308"/>
          <w:tab w:val="left" w:pos="2630"/>
          <w:tab w:val="left" w:pos="2947"/>
          <w:tab w:val="left" w:pos="3249"/>
          <w:tab w:val="left" w:pos="3590"/>
          <w:tab w:val="left" w:pos="3950"/>
          <w:tab w:val="left" w:pos="4209"/>
          <w:tab w:val="left" w:pos="4531"/>
          <w:tab w:val="left" w:pos="4867"/>
          <w:tab w:val="left" w:pos="5188"/>
          <w:tab w:val="left" w:pos="5510"/>
          <w:tab w:val="left" w:pos="5827"/>
          <w:tab w:val="left" w:pos="6129"/>
          <w:tab w:val="left" w:pos="6470"/>
        </w:tabs>
        <w:autoSpaceDE w:val="0"/>
        <w:autoSpaceDN w:val="0"/>
        <w:adjustRightInd w:val="0"/>
        <w:spacing w:before="77" w:after="0" w:line="184" w:lineRule="exact"/>
        <w:ind w:left="1070"/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</w:pP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>0</w:t>
      </w: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ab/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>10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20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30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40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50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60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70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80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</w: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>0</w:t>
      </w: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ab/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>10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20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30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40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50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60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70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80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070"/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070"/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070"/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</w:pPr>
    </w:p>
    <w:p w:rsidR="00956D47" w:rsidRDefault="00956D47" w:rsidP="00956D47">
      <w:pPr>
        <w:widowControl w:val="0"/>
        <w:tabs>
          <w:tab w:val="left" w:pos="4766"/>
        </w:tabs>
        <w:autoSpaceDE w:val="0"/>
        <w:autoSpaceDN w:val="0"/>
        <w:adjustRightInd w:val="0"/>
        <w:spacing w:before="37" w:after="0" w:line="253" w:lineRule="exact"/>
        <w:ind w:left="1070" w:firstLine="48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  <w:r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  <w:t>Upper Middle Market</w:t>
      </w:r>
      <w:r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  <w:tab/>
        <w:t>Upper Market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84" w:lineRule="exact"/>
        <w:ind w:left="1070"/>
        <w:rPr>
          <w:rFonts w:ascii="Times New Roman Bold" w:eastAsia="Arial Unicode MS" w:hAnsi="Times New Roman Bold" w:cs="Times New Roman Bold"/>
          <w:color w:val="221F1F"/>
          <w:spacing w:val="-10"/>
          <w:w w:val="96"/>
        </w:rPr>
      </w:pPr>
    </w:p>
    <w:p w:rsidR="00956D47" w:rsidRDefault="00956D47" w:rsidP="00956D47">
      <w:pPr>
        <w:widowControl w:val="0"/>
        <w:tabs>
          <w:tab w:val="left" w:pos="1329"/>
          <w:tab w:val="left" w:pos="1651"/>
          <w:tab w:val="left" w:pos="1987"/>
          <w:tab w:val="left" w:pos="2308"/>
          <w:tab w:val="left" w:pos="2630"/>
          <w:tab w:val="left" w:pos="2947"/>
          <w:tab w:val="left" w:pos="3249"/>
          <w:tab w:val="left" w:pos="3590"/>
          <w:tab w:val="left" w:pos="3950"/>
          <w:tab w:val="left" w:pos="4209"/>
          <w:tab w:val="left" w:pos="4531"/>
          <w:tab w:val="left" w:pos="4867"/>
          <w:tab w:val="left" w:pos="5188"/>
          <w:tab w:val="left" w:pos="5510"/>
          <w:tab w:val="left" w:pos="5827"/>
          <w:tab w:val="left" w:pos="6129"/>
          <w:tab w:val="left" w:pos="6470"/>
        </w:tabs>
        <w:autoSpaceDE w:val="0"/>
        <w:autoSpaceDN w:val="0"/>
        <w:adjustRightInd w:val="0"/>
        <w:spacing w:before="59" w:after="0" w:line="184" w:lineRule="exact"/>
        <w:ind w:left="1070"/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</w:pP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>0</w:t>
      </w: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ab/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>10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20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30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40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50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60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70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80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</w: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>0</w:t>
      </w:r>
      <w:r>
        <w:rPr>
          <w:rFonts w:ascii="Times New Roman" w:eastAsia="Arial Unicode MS" w:hAnsi="Times New Roman" w:cs="Times New Roman"/>
          <w:color w:val="221F1F"/>
          <w:spacing w:val="-2"/>
          <w:sz w:val="16"/>
          <w:szCs w:val="16"/>
        </w:rPr>
        <w:tab/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>10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20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30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40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50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60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70</w:t>
      </w:r>
      <w:r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  <w:tab/>
        <w:t>80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70"/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70"/>
        <w:rPr>
          <w:rFonts w:ascii="Times New Roman" w:eastAsia="Arial Unicode MS" w:hAnsi="Times New Roman" w:cs="Times New Roman"/>
          <w:color w:val="221F1F"/>
          <w:w w:val="102"/>
          <w:sz w:val="16"/>
          <w:szCs w:val="16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28" w:after="0" w:line="230" w:lineRule="exact"/>
        <w:ind w:left="1070" w:firstLine="9"/>
        <w:rPr>
          <w:rFonts w:ascii="Times New Roman" w:eastAsia="Arial Unicode MS" w:hAnsi="Times New Roman" w:cs="Times New Roman"/>
          <w:color w:val="221F1F"/>
          <w:w w:val="107"/>
          <w:sz w:val="20"/>
          <w:szCs w:val="20"/>
        </w:rPr>
      </w:pPr>
      <w:r>
        <w:rPr>
          <w:rFonts w:ascii="Arial" w:eastAsia="Arial Unicode MS" w:hAnsi="Arial" w:cs="Arial"/>
          <w:color w:val="221F1F"/>
          <w:spacing w:val="-1"/>
          <w:sz w:val="20"/>
          <w:szCs w:val="20"/>
        </w:rPr>
        <w:t>IX-14</w:t>
      </w:r>
      <w:r>
        <w:rPr>
          <w:rFonts w:ascii="Arial" w:eastAsia="Arial Unicode MS" w:hAnsi="Arial" w:cs="Arial"/>
          <w:color w:val="221F1F"/>
          <w:spacing w:val="-1"/>
          <w:sz w:val="20"/>
          <w:szCs w:val="20"/>
        </w:rPr>
        <w:tab/>
      </w:r>
      <w:r>
        <w:rPr>
          <w:rFonts w:ascii="Arial" w:eastAsia="Arial Unicode MS" w:hAnsi="Arial" w:cs="Arial"/>
          <w:color w:val="221F1F"/>
          <w:w w:val="107"/>
          <w:sz w:val="20"/>
          <w:szCs w:val="20"/>
        </w:rPr>
        <w:t>CPP Readings</w:t>
      </w:r>
      <w:r>
        <w:rPr>
          <w:rFonts w:ascii="Times New Roman" w:eastAsia="Arial Unicode MS" w:hAnsi="Times New Roman" w:cs="Times New Roman"/>
          <w:color w:val="221F1F"/>
          <w:w w:val="107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7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7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4622800" cy="8470900"/>
            <wp:effectExtent l="0" t="0" r="635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5" w:name="Pg294"/>
      <w:bookmarkEnd w:id="15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07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07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07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07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6" w:after="0" w:line="299" w:lineRule="exact"/>
        <w:ind w:left="5400"/>
        <w:rPr>
          <w:rFonts w:ascii="Times New Roman Bold" w:eastAsia="Arial Unicode MS" w:hAnsi="Times New Roman Bold" w:cs="Times New Roman Bold"/>
          <w:color w:val="221F1F"/>
          <w:spacing w:val="-6"/>
          <w:sz w:val="26"/>
          <w:szCs w:val="26"/>
        </w:rPr>
      </w:pPr>
      <w:r>
        <w:rPr>
          <w:rFonts w:ascii="Times New Roman Bold" w:eastAsia="Arial Unicode MS" w:hAnsi="Times New Roman Bold" w:cs="Times New Roman Bold"/>
          <w:color w:val="221F1F"/>
          <w:spacing w:val="-6"/>
          <w:sz w:val="26"/>
          <w:szCs w:val="26"/>
        </w:rPr>
        <w:t xml:space="preserve">Analyzing Your Pricing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7" w:after="0" w:line="280" w:lineRule="exact"/>
        <w:ind w:left="5399" w:right="904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20"/>
        </w:rPr>
        <w:t>Just about every program of classes for adults con-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sciously or unconsciously prices its courses for a given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20"/>
        </w:rPr>
        <w:t>market. This is not only a matter of marketing and fi-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22"/>
        </w:rPr>
        <w:t xml:space="preserve">nance, but also of mission and purpose. In achieving </w:t>
      </w:r>
      <w:r>
        <w:rPr>
          <w:rFonts w:ascii="Times New Roman" w:eastAsia="Arial Unicode MS" w:hAnsi="Times New Roman" w:cs="Times New Roman"/>
          <w:color w:val="221F1F"/>
          <w:w w:val="122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$100,000 in fee income, for example, some programs get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>10,000 registrations at $10 each; some get 2,000 registra-</w:t>
      </w:r>
      <w:r>
        <w:rPr>
          <w:rFonts w:ascii="Times New Roman" w:eastAsia="Arial Unicode MS" w:hAnsi="Times New Roman" w:cs="Times New Roman"/>
          <w:color w:val="221F1F"/>
          <w:w w:val="111"/>
        </w:rPr>
        <w:br/>
        <w:t xml:space="preserve">tions at $50 each; and some get 4,000 registrations at $25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each. The targeting of a primary price market is essential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and good practice. It defines your market, and tells your </w:t>
      </w:r>
      <w:r>
        <w:rPr>
          <w:rFonts w:ascii="Times New Roman" w:eastAsia="Arial Unicode MS" w:hAnsi="Times New Roman" w:cs="Times New Roman"/>
          <w:color w:val="221F1F"/>
          <w:w w:val="114"/>
        </w:rPr>
        <w:br/>
      </w:r>
      <w:r>
        <w:rPr>
          <w:rFonts w:ascii="Times New Roman" w:eastAsia="Arial Unicode MS" w:hAnsi="Times New Roman" w:cs="Times New Roman"/>
          <w:color w:val="221F1F"/>
          <w:w w:val="121"/>
        </w:rPr>
        <w:t xml:space="preserve">target audience your program is geared toward them. </w:t>
      </w:r>
      <w:r>
        <w:rPr>
          <w:rFonts w:ascii="Times New Roman" w:eastAsia="Arial Unicode MS" w:hAnsi="Times New Roman" w:cs="Times New Roman"/>
          <w:color w:val="221F1F"/>
          <w:w w:val="121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There are basically four price markets for a program of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courses: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6" w:after="0" w:line="299" w:lineRule="exact"/>
        <w:ind w:left="5400"/>
        <w:rPr>
          <w:rFonts w:ascii="Times New Roman Bold" w:eastAsia="Arial Unicode MS" w:hAnsi="Times New Roman Bold" w:cs="Times New Roman Bold"/>
          <w:color w:val="221F1F"/>
          <w:spacing w:val="-2"/>
          <w:sz w:val="26"/>
          <w:szCs w:val="26"/>
        </w:rPr>
      </w:pPr>
      <w:r>
        <w:rPr>
          <w:rFonts w:ascii="Times New Roman Bold" w:eastAsia="Arial Unicode MS" w:hAnsi="Times New Roman Bold" w:cs="Times New Roman Bold"/>
          <w:color w:val="221F1F"/>
          <w:spacing w:val="-2"/>
          <w:sz w:val="26"/>
          <w:szCs w:val="26"/>
        </w:rPr>
        <w:t xml:space="preserve">Clustered Versus Diversified Pricing Strategies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7" w:after="0" w:line="280" w:lineRule="exact"/>
        <w:ind w:left="5399" w:right="906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Almost every program has half of its courses priced in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a narrow grouping that varies only by about 90%. But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25"/>
        </w:rPr>
        <w:t xml:space="preserve">what about the other half of courses? How are they </w:t>
      </w:r>
      <w:r>
        <w:rPr>
          <w:rFonts w:ascii="Times New Roman" w:eastAsia="Arial Unicode MS" w:hAnsi="Times New Roman" w:cs="Times New Roman"/>
          <w:color w:val="221F1F"/>
          <w:w w:val="125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priced?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8"/>
        </w:rPr>
      </w:pPr>
      <w:r>
        <w:rPr>
          <w:rFonts w:ascii="Times New Roman" w:eastAsia="Arial Unicode MS" w:hAnsi="Times New Roman" w:cs="Times New Roman"/>
          <w:color w:val="221F1F"/>
          <w:w w:val="115"/>
        </w:rPr>
        <w:t xml:space="preserve">There are two different types of strategies for pricing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the rest of the courses. By far the majority of programs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price the other half of their courses around the middle,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  <w:t xml:space="preserve">so that there are not many courses priced at either end.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A graph of how most programs price is given below: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832"/>
        <w:rPr>
          <w:rFonts w:ascii="Times New Roman" w:eastAsia="Arial Unicode MS" w:hAnsi="Times New Roman" w:cs="Times New Roman"/>
          <w:color w:val="221F1F"/>
          <w:w w:val="11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832"/>
        <w:rPr>
          <w:rFonts w:ascii="Times New Roman" w:eastAsia="Arial Unicode MS" w:hAnsi="Times New Roman" w:cs="Times New Roman"/>
          <w:color w:val="221F1F"/>
          <w:w w:val="11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832"/>
        <w:rPr>
          <w:rFonts w:ascii="Times New Roman" w:eastAsia="Arial Unicode MS" w:hAnsi="Times New Roman" w:cs="Times New Roman"/>
          <w:color w:val="221F1F"/>
          <w:w w:val="11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832"/>
        <w:rPr>
          <w:rFonts w:ascii="Times New Roman" w:eastAsia="Arial Unicode MS" w:hAnsi="Times New Roman" w:cs="Times New Roman"/>
          <w:color w:val="221F1F"/>
          <w:w w:val="11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5832"/>
        <w:rPr>
          <w:rFonts w:ascii="Times New Roman" w:eastAsia="Arial Unicode MS" w:hAnsi="Times New Roman" w:cs="Times New Roman"/>
          <w:color w:val="221F1F"/>
          <w:w w:val="11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8" w:after="0" w:line="253" w:lineRule="exact"/>
        <w:ind w:left="5832"/>
        <w:rPr>
          <w:rFonts w:ascii="Times New Roman" w:eastAsia="Arial Unicode MS" w:hAnsi="Times New Roman" w:cs="Times New Roman"/>
          <w:color w:val="221F1F"/>
          <w:spacing w:val="-9"/>
        </w:rPr>
      </w:pPr>
      <w:r>
        <w:rPr>
          <w:rFonts w:ascii="Times New Roman" w:eastAsia="Arial Unicode MS" w:hAnsi="Times New Roman" w:cs="Times New Roman"/>
          <w:color w:val="221F1F"/>
          <w:spacing w:val="-9"/>
        </w:rPr>
        <w:t xml:space="preserve"># or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1" w:after="0" w:line="237" w:lineRule="exact"/>
        <w:ind w:left="5918"/>
        <w:rPr>
          <w:rFonts w:ascii="Times New Roman" w:eastAsia="Arial Unicode MS" w:hAnsi="Times New Roman" w:cs="Times New Roman"/>
          <w:color w:val="221F1F"/>
          <w:spacing w:val="-3"/>
        </w:rPr>
      </w:pPr>
      <w:r>
        <w:rPr>
          <w:rFonts w:ascii="Times New Roman" w:eastAsia="Arial Unicode MS" w:hAnsi="Times New Roman" w:cs="Times New Roman"/>
          <w:color w:val="221F1F"/>
          <w:spacing w:val="-3"/>
        </w:rPr>
        <w:t xml:space="preserve">%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3" w:after="0" w:line="237" w:lineRule="exact"/>
        <w:ind w:left="5913"/>
        <w:rPr>
          <w:rFonts w:ascii="Times New Roman" w:eastAsia="Arial Unicode MS" w:hAnsi="Times New Roman" w:cs="Times New Roman"/>
          <w:color w:val="221F1F"/>
          <w:spacing w:val="-10"/>
          <w:w w:val="92"/>
        </w:rPr>
      </w:pPr>
      <w:r>
        <w:rPr>
          <w:rFonts w:ascii="Times New Roman" w:eastAsia="Arial Unicode MS" w:hAnsi="Times New Roman" w:cs="Times New Roman"/>
          <w:color w:val="221F1F"/>
          <w:spacing w:val="-10"/>
          <w:w w:val="92"/>
        </w:rPr>
        <w:t xml:space="preserve">of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3" w:after="0" w:line="237" w:lineRule="exact"/>
        <w:ind w:left="5697"/>
        <w:rPr>
          <w:rFonts w:ascii="Times New Roman" w:eastAsia="Arial Unicode MS" w:hAnsi="Times New Roman" w:cs="Times New Roman"/>
          <w:color w:val="221F1F"/>
          <w:spacing w:val="-10"/>
          <w:w w:val="94"/>
        </w:rPr>
      </w:pPr>
      <w:r>
        <w:rPr>
          <w:rFonts w:ascii="Times New Roman" w:eastAsia="Arial Unicode MS" w:hAnsi="Times New Roman" w:cs="Times New Roman"/>
          <w:color w:val="221F1F"/>
          <w:spacing w:val="-10"/>
          <w:w w:val="94"/>
        </w:rPr>
        <w:t>courses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spacing w:val="-10"/>
          <w:w w:val="94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38" w:lineRule="exact"/>
        <w:ind w:left="7060"/>
        <w:rPr>
          <w:rFonts w:ascii="Times New Roman" w:eastAsia="Arial Unicode MS" w:hAnsi="Times New Roman" w:cs="Times New Roman"/>
          <w:color w:val="221F1F"/>
          <w:spacing w:val="-10"/>
          <w:w w:val="9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38" w:lineRule="exact"/>
        <w:ind w:left="7060"/>
        <w:rPr>
          <w:rFonts w:ascii="Times New Roman" w:eastAsia="Arial Unicode MS" w:hAnsi="Times New Roman" w:cs="Times New Roman"/>
          <w:color w:val="221F1F"/>
          <w:spacing w:val="-10"/>
          <w:w w:val="9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38" w:lineRule="exact"/>
        <w:ind w:left="7060"/>
        <w:rPr>
          <w:rFonts w:ascii="Times New Roman" w:eastAsia="Arial Unicode MS" w:hAnsi="Times New Roman" w:cs="Times New Roman"/>
          <w:color w:val="221F1F"/>
          <w:spacing w:val="-10"/>
          <w:w w:val="9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38" w:lineRule="exact"/>
        <w:ind w:left="7060"/>
        <w:rPr>
          <w:rFonts w:ascii="Times New Roman" w:eastAsia="Arial Unicode MS" w:hAnsi="Times New Roman" w:cs="Times New Roman"/>
          <w:color w:val="221F1F"/>
          <w:spacing w:val="-10"/>
          <w:w w:val="9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38" w:lineRule="exact"/>
        <w:ind w:left="7060"/>
        <w:rPr>
          <w:rFonts w:ascii="Times New Roman" w:eastAsia="Arial Unicode MS" w:hAnsi="Times New Roman" w:cs="Times New Roman"/>
          <w:color w:val="221F1F"/>
          <w:spacing w:val="-10"/>
          <w:w w:val="94"/>
        </w:rPr>
      </w:pPr>
    </w:p>
    <w:p w:rsidR="00956D47" w:rsidRDefault="00956D47" w:rsidP="00956D47">
      <w:pPr>
        <w:widowControl w:val="0"/>
        <w:tabs>
          <w:tab w:val="left" w:pos="9575"/>
        </w:tabs>
        <w:autoSpaceDE w:val="0"/>
        <w:autoSpaceDN w:val="0"/>
        <w:adjustRightInd w:val="0"/>
        <w:spacing w:before="78" w:after="0" w:line="138" w:lineRule="exact"/>
        <w:ind w:left="7060"/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</w:pPr>
      <w:r>
        <w:rPr>
          <w:rFonts w:ascii="Wingdings" w:eastAsia="Arial Unicode MS" w:hAnsi="Wingdings" w:cs="Wingdings" w:hint="eastAsia"/>
          <w:color w:val="221F1F"/>
          <w:spacing w:val="-5"/>
          <w:w w:val="93"/>
          <w:sz w:val="12"/>
          <w:szCs w:val="12"/>
        </w:rPr>
        <w:t>½</w:t>
      </w:r>
      <w:r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  <w:t></w:t>
      </w:r>
      <w:r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  <w:tab/>
      </w:r>
      <w:r>
        <w:rPr>
          <w:rFonts w:ascii="Wingdings" w:eastAsia="Arial Unicode MS" w:hAnsi="Wingdings" w:cs="Wingdings" w:hint="eastAsia"/>
          <w:color w:val="221F1F"/>
          <w:spacing w:val="-5"/>
          <w:w w:val="93"/>
          <w:sz w:val="12"/>
          <w:szCs w:val="12"/>
        </w:rPr>
        <w:t>¾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76" w:lineRule="exact"/>
        <w:ind w:left="10137"/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</w:pPr>
      <w:r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  <w:br w:type="column"/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76" w:lineRule="exact"/>
        <w:ind w:left="10137"/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76" w:lineRule="exact"/>
        <w:ind w:left="10137"/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176" w:lineRule="exact"/>
        <w:ind w:left="10137"/>
        <w:rPr>
          <w:rFonts w:ascii="Wingdings" w:eastAsia="Arial Unicode MS" w:hAnsi="Wingdings" w:cs="Wingdings"/>
          <w:color w:val="221F1F"/>
          <w:spacing w:val="-5"/>
          <w:w w:val="93"/>
          <w:sz w:val="12"/>
          <w:szCs w:val="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90" w:after="0" w:line="176" w:lineRule="exact"/>
        <w:ind w:left="20"/>
        <w:rPr>
          <w:rFonts w:ascii="Times New Roman" w:eastAsia="Arial Unicode MS" w:hAnsi="Times New Roman" w:cs="Times New Roman"/>
          <w:color w:val="221F1F"/>
          <w:spacing w:val="-10"/>
          <w:w w:val="93"/>
        </w:rPr>
      </w:pPr>
      <w:r>
        <w:rPr>
          <w:rFonts w:ascii="Times New Roman" w:eastAsia="Arial Unicode MS" w:hAnsi="Times New Roman" w:cs="Times New Roman"/>
          <w:color w:val="221F1F"/>
          <w:spacing w:val="-10"/>
          <w:w w:val="93"/>
        </w:rPr>
        <w:t xml:space="preserve">Price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spacing w:val="-10"/>
          <w:w w:val="93"/>
        </w:rPr>
        <w:sectPr w:rsidR="00956D47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977" w:space="160"/>
            <w:col w:w="1963"/>
          </w:cols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spacing w:val="-10"/>
          <w:w w:val="9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399"/>
        <w:jc w:val="both"/>
        <w:rPr>
          <w:rFonts w:ascii="Times New Roman" w:eastAsia="Arial Unicode MS" w:hAnsi="Times New Roman" w:cs="Times New Roman"/>
          <w:color w:val="221F1F"/>
          <w:spacing w:val="-10"/>
          <w:w w:val="9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99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4"/>
        </w:rPr>
      </w:pPr>
      <w:r>
        <w:rPr>
          <w:rFonts w:ascii="Times New Roman" w:eastAsia="Arial Unicode MS" w:hAnsi="Times New Roman" w:cs="Times New Roman"/>
          <w:color w:val="221F1F"/>
          <w:w w:val="116"/>
        </w:rPr>
        <w:t>In the above example, the prices are pretty well clus</w:t>
      </w:r>
      <w:r>
        <w:rPr>
          <w:rFonts w:ascii="Times New Roman" w:eastAsia="Arial Unicode MS" w:hAnsi="Times New Roman" w:cs="Times New Roman"/>
          <w:color w:val="221F1F"/>
          <w:w w:val="123"/>
        </w:rPr>
        <w:t xml:space="preserve">tered around the middle. The actual prices may vary </w:t>
      </w:r>
      <w:r>
        <w:rPr>
          <w:rFonts w:ascii="Times New Roman" w:eastAsia="Arial Unicode MS" w:hAnsi="Times New Roman" w:cs="Times New Roman"/>
          <w:color w:val="221F1F"/>
          <w:w w:val="121"/>
        </w:rPr>
        <w:t xml:space="preserve">from the low end to the high end, but most programs 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cluster their prices around their price middle.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4"/>
        </w:rPr>
      </w:pPr>
    </w:p>
    <w:p w:rsidR="00956D47" w:rsidRDefault="00956D47" w:rsidP="00956D47">
      <w:pPr>
        <w:widowControl w:val="0"/>
        <w:tabs>
          <w:tab w:val="left" w:pos="10670"/>
        </w:tabs>
        <w:autoSpaceDE w:val="0"/>
        <w:autoSpaceDN w:val="0"/>
        <w:adjustRightInd w:val="0"/>
        <w:spacing w:before="181" w:after="0" w:line="230" w:lineRule="exact"/>
        <w:ind w:left="2220"/>
        <w:rPr>
          <w:rFonts w:ascii="Arial" w:eastAsia="Arial Unicode MS" w:hAnsi="Arial" w:cs="Arial"/>
          <w:color w:val="221F1F"/>
          <w:w w:val="104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4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ab/>
        <w:t>IX-15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4"/>
          <w:sz w:val="20"/>
          <w:szCs w:val="20"/>
        </w:rPr>
        <w:sectPr w:rsidR="00956D47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4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863600</wp:posOffset>
            </wp:positionV>
            <wp:extent cx="5473700" cy="84709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6" w:name="Pg295"/>
      <w:bookmarkEnd w:id="16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1079" w:right="5226" w:firstLine="240"/>
        <w:jc w:val="both"/>
        <w:rPr>
          <w:rFonts w:ascii="Times New Roman" w:eastAsia="Arial Unicode MS" w:hAnsi="Times New Roman" w:cs="Times New Roman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6"/>
        </w:rPr>
        <w:t xml:space="preserve">But there is another pricing strategy that we will call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diversified pricing. A Diversified Price Strategy takes aim 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9"/>
        </w:rPr>
        <w:t>at a broader range in prices, and also tries to hit a sec-</w:t>
      </w:r>
      <w:r>
        <w:rPr>
          <w:rFonts w:ascii="Times New Roman" w:eastAsia="Arial Unicode MS" w:hAnsi="Times New Roman" w:cs="Times New Roman"/>
          <w:color w:val="221F1F"/>
          <w:w w:val="119"/>
        </w:rPr>
        <w:br/>
      </w:r>
      <w:r>
        <w:rPr>
          <w:rFonts w:ascii="Times New Roman" w:eastAsia="Arial Unicode MS" w:hAnsi="Times New Roman" w:cs="Times New Roman"/>
          <w:color w:val="221F1F"/>
          <w:w w:val="120"/>
        </w:rPr>
        <w:t xml:space="preserve">ondary market either lower or higher than its primary 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market.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6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28"/>
        </w:rPr>
        <w:t xml:space="preserve">Here is a graph of two approaches to diversified </w:t>
      </w:r>
      <w:r>
        <w:rPr>
          <w:rFonts w:ascii="Times New Roman" w:eastAsia="Arial Unicode MS" w:hAnsi="Times New Roman" w:cs="Times New Roman"/>
          <w:color w:val="221F1F"/>
          <w:w w:val="128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pricing: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846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846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846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2846"/>
        <w:rPr>
          <w:rFonts w:ascii="Times New Roman" w:eastAsia="Arial Unicode MS" w:hAnsi="Times New Roman" w:cs="Times New Roman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51" w:after="0" w:line="253" w:lineRule="exact"/>
        <w:ind w:left="2846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  <w:r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  <w:t xml:space="preserve">DIVERSIFIED PRICING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079"/>
        <w:jc w:val="both"/>
        <w:rPr>
          <w:rFonts w:ascii="Times New Roman Bold" w:eastAsia="Arial Unicode MS" w:hAnsi="Times New Roman Bold" w:cs="Times New Roman Bold"/>
          <w:color w:val="221F1F"/>
          <w:spacing w:val="-10"/>
          <w:w w:val="9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25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8"/>
        </w:rPr>
        <w:t>In the above two examples, both programs have ex</w:t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tended their price range. They have more lower priced 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courses and more higher priced courses.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4" w:firstLine="240"/>
        <w:jc w:val="both"/>
        <w:rPr>
          <w:rFonts w:ascii="Times New Roman" w:eastAsia="Arial Unicode MS" w:hAnsi="Times New Roman" w:cs="Times New Roman"/>
          <w:color w:val="221F1F"/>
          <w:w w:val="114"/>
        </w:rPr>
      </w:pPr>
      <w:r>
        <w:rPr>
          <w:rFonts w:ascii="Times New Roman" w:eastAsia="Arial Unicode MS" w:hAnsi="Times New Roman" w:cs="Times New Roman"/>
          <w:color w:val="221F1F"/>
          <w:w w:val="121"/>
        </w:rPr>
        <w:t xml:space="preserve">In addition, each has established a secondary price </w:t>
      </w:r>
      <w:r>
        <w:rPr>
          <w:rFonts w:ascii="Times New Roman" w:eastAsia="Arial Unicode MS" w:hAnsi="Times New Roman" w:cs="Times New Roman"/>
          <w:color w:val="221F1F"/>
          <w:w w:val="121"/>
        </w:rPr>
        <w:br/>
      </w:r>
      <w:r>
        <w:rPr>
          <w:rFonts w:ascii="Times New Roman" w:eastAsia="Arial Unicode MS" w:hAnsi="Times New Roman" w:cs="Times New Roman"/>
          <w:color w:val="221F1F"/>
          <w:w w:val="126"/>
        </w:rPr>
        <w:t xml:space="preserve">market. In the example to the left, the program has </w:t>
      </w:r>
      <w:r>
        <w:rPr>
          <w:rFonts w:ascii="Times New Roman" w:eastAsia="Arial Unicode MS" w:hAnsi="Times New Roman" w:cs="Times New Roman"/>
          <w:color w:val="221F1F"/>
          <w:w w:val="126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gone after a lower-middle price market, but in addition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21"/>
        </w:rPr>
        <w:t xml:space="preserve">has listed many courses in the upper-middle range to </w:t>
      </w:r>
      <w:r>
        <w:rPr>
          <w:rFonts w:ascii="Times New Roman" w:eastAsia="Arial Unicode MS" w:hAnsi="Times New Roman" w:cs="Times New Roman"/>
          <w:color w:val="221F1F"/>
          <w:w w:val="121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attract an additional target audience. In the example to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21"/>
        </w:rPr>
        <w:t>the right, the program has done the reverse. The pro-</w:t>
      </w:r>
      <w:r>
        <w:rPr>
          <w:rFonts w:ascii="Times New Roman" w:eastAsia="Arial Unicode MS" w:hAnsi="Times New Roman" w:cs="Times New Roman"/>
          <w:color w:val="221F1F"/>
          <w:w w:val="121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gram has gone after the upper-middle price market, but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in addition has listed many courses in the lower-middle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7"/>
        </w:rPr>
        <w:t xml:space="preserve">range to attract an additional target audience interested </w:t>
      </w:r>
      <w:r>
        <w:rPr>
          <w:rFonts w:ascii="Times New Roman" w:eastAsia="Arial Unicode MS" w:hAnsi="Times New Roman" w:cs="Times New Roman"/>
          <w:color w:val="221F1F"/>
          <w:w w:val="117"/>
        </w:rPr>
        <w:br/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in slightly lower course fees.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5" w:firstLine="240"/>
        <w:jc w:val="both"/>
        <w:rPr>
          <w:rFonts w:ascii="Times New Roman" w:eastAsia="Arial Unicode MS" w:hAnsi="Times New Roman" w:cs="Times New Roman"/>
          <w:color w:val="221F1F"/>
          <w:w w:val="106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An excellent example of this kind of diversified pricing </w:t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is the program at the Rochester Museum &amp; Science Center </w:t>
      </w:r>
      <w:r>
        <w:rPr>
          <w:rFonts w:ascii="Times New Roman" w:eastAsia="Arial Unicode MS" w:hAnsi="Times New Roman" w:cs="Times New Roman"/>
          <w:color w:val="221F1F"/>
          <w:w w:val="106"/>
        </w:rPr>
        <w:t xml:space="preserve">in Rochester, NY.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1079" w:right="5224" w:firstLine="240"/>
        <w:jc w:val="both"/>
        <w:rPr>
          <w:rFonts w:ascii="Times New Roman" w:eastAsia="Arial Unicode MS" w:hAnsi="Times New Roman" w:cs="Times New Roman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03"/>
        </w:rPr>
        <w:t xml:space="preserve">The program has 50% of its courses in the $25-$40 range, </w:t>
      </w:r>
      <w:r>
        <w:rPr>
          <w:rFonts w:ascii="Times New Roman" w:eastAsia="Arial Unicode MS" w:hAnsi="Times New Roman" w:cs="Times New Roman"/>
          <w:color w:val="221F1F"/>
          <w:w w:val="103"/>
        </w:rPr>
        <w:br/>
      </w:r>
      <w:r>
        <w:rPr>
          <w:rFonts w:ascii="Times New Roman" w:eastAsia="Arial Unicode MS" w:hAnsi="Times New Roman" w:cs="Times New Roman"/>
          <w:color w:val="221F1F"/>
          <w:w w:val="109"/>
        </w:rPr>
        <w:t xml:space="preserve">neither high nor low prices. But the Rochester Museum’s </w:t>
      </w:r>
      <w:r>
        <w:rPr>
          <w:rFonts w:ascii="Times New Roman" w:eastAsia="Arial Unicode MS" w:hAnsi="Times New Roman" w:cs="Times New Roman"/>
          <w:color w:val="221F1F"/>
          <w:w w:val="109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effective range of prices goes from $16 to $60, a much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07"/>
        </w:rPr>
        <w:t xml:space="preserve">broader effective range than most programs. In addition to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7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88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IX-16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2512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page">
              <wp:posOffset>3149600</wp:posOffset>
            </wp:positionH>
            <wp:positionV relativeFrom="page">
              <wp:posOffset>863600</wp:posOffset>
            </wp:positionV>
            <wp:extent cx="88900" cy="84709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47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7" w:name="Pg296"/>
      <w:bookmarkEnd w:id="17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/>
        <w:jc w:val="both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8" w:after="0" w:line="280" w:lineRule="exact"/>
        <w:ind w:left="5400" w:right="904"/>
        <w:jc w:val="both"/>
        <w:rPr>
          <w:rFonts w:ascii="Times New Roman" w:eastAsia="Arial Unicode MS" w:hAnsi="Times New Roman" w:cs="Times New Roman"/>
          <w:color w:val="221F1F"/>
          <w:w w:val="119"/>
        </w:rPr>
      </w:pPr>
      <w:r>
        <w:rPr>
          <w:rFonts w:ascii="Times New Roman" w:eastAsia="Arial Unicode MS" w:hAnsi="Times New Roman" w:cs="Times New Roman"/>
          <w:color w:val="221F1F"/>
          <w:w w:val="121"/>
        </w:rPr>
        <w:t xml:space="preserve">grouping many prices in the upper $20s, it also has a </w:t>
      </w:r>
      <w:r>
        <w:rPr>
          <w:rFonts w:ascii="Times New Roman" w:eastAsia="Arial Unicode MS" w:hAnsi="Times New Roman" w:cs="Times New Roman"/>
          <w:color w:val="221F1F"/>
          <w:w w:val="121"/>
        </w:rPr>
        <w:br/>
      </w:r>
      <w:r>
        <w:rPr>
          <w:rFonts w:ascii="Times New Roman" w:eastAsia="Arial Unicode MS" w:hAnsi="Times New Roman" w:cs="Times New Roman"/>
          <w:color w:val="221F1F"/>
          <w:w w:val="118"/>
        </w:rPr>
        <w:t xml:space="preserve">substantial number of courses in upper $30s and $40s. </w:t>
      </w:r>
      <w:r>
        <w:rPr>
          <w:rFonts w:ascii="Times New Roman" w:eastAsia="Arial Unicode MS" w:hAnsi="Times New Roman" w:cs="Times New Roman"/>
          <w:color w:val="221F1F"/>
          <w:w w:val="118"/>
        </w:rPr>
        <w:br/>
      </w:r>
      <w:r>
        <w:rPr>
          <w:rFonts w:ascii="Times New Roman" w:eastAsia="Arial Unicode MS" w:hAnsi="Times New Roman" w:cs="Times New Roman"/>
          <w:color w:val="221F1F"/>
          <w:w w:val="119"/>
        </w:rPr>
        <w:t xml:space="preserve">This is what is meant by the diversified pricing strategy: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5400" w:right="904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>1) extending the range of course prices; and 2) establish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ing a secondary grouping of course prices.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400" w:right="904" w:firstLine="240"/>
        <w:jc w:val="both"/>
        <w:rPr>
          <w:rFonts w:ascii="Times New Roman" w:eastAsia="Arial Unicode MS" w:hAnsi="Times New Roman" w:cs="Times New Roman"/>
          <w:color w:val="221F1F"/>
          <w:w w:val="116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The effect of the secondary group of course prices may </w:t>
      </w:r>
      <w:r>
        <w:rPr>
          <w:rFonts w:ascii="Times New Roman" w:eastAsia="Arial Unicode MS" w:hAnsi="Times New Roman" w:cs="Times New Roman"/>
          <w:color w:val="221F1F"/>
          <w:w w:val="120"/>
        </w:rPr>
        <w:t xml:space="preserve">be either to try to reach another target audience, or to </w:t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give your primary target audience another set of course options based on price. Either rationale is good marketing and good pricing. The use of Diversified Pricing by </w:t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programs is likely to proliferate.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99" w:lineRule="exact"/>
        <w:ind w:left="5400"/>
        <w:rPr>
          <w:rFonts w:ascii="Times New Roman" w:eastAsia="Arial Unicode MS" w:hAnsi="Times New Roman" w:cs="Times New Roman"/>
          <w:color w:val="221F1F"/>
          <w:w w:val="116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6" w:after="0" w:line="299" w:lineRule="exact"/>
        <w:ind w:left="5400"/>
        <w:rPr>
          <w:rFonts w:ascii="Times New Roman Bold" w:eastAsia="Arial Unicode MS" w:hAnsi="Times New Roman Bold" w:cs="Times New Roman Bold"/>
          <w:color w:val="221F1F"/>
          <w:spacing w:val="-4"/>
          <w:sz w:val="26"/>
          <w:szCs w:val="26"/>
        </w:rPr>
      </w:pPr>
      <w:r>
        <w:rPr>
          <w:rFonts w:ascii="Times New Roman Bold" w:eastAsia="Arial Unicode MS" w:hAnsi="Times New Roman Bold" w:cs="Times New Roman Bold"/>
          <w:color w:val="221F1F"/>
          <w:spacing w:val="-4"/>
          <w:sz w:val="26"/>
          <w:szCs w:val="26"/>
        </w:rPr>
        <w:t xml:space="preserve">Recommendations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77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4"/>
        </w:rPr>
        <w:t xml:space="preserve">1. Chart your course prices to determine: a) your own </w:t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effective range of prices; b) your middle 50% of courses; </w:t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and c) graphically display them for analysis.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4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>2. Look at your middle 50% of course prices. Re-evalu-</w:t>
      </w:r>
      <w:r>
        <w:rPr>
          <w:rFonts w:ascii="Times New Roman" w:eastAsia="Arial Unicode MS" w:hAnsi="Times New Roman" w:cs="Times New Roman"/>
          <w:color w:val="221F1F"/>
          <w:w w:val="110"/>
        </w:rPr>
        <w:br/>
      </w:r>
      <w:r>
        <w:rPr>
          <w:rFonts w:ascii="Times New Roman" w:eastAsia="Arial Unicode MS" w:hAnsi="Times New Roman" w:cs="Times New Roman"/>
          <w:color w:val="221F1F"/>
          <w:w w:val="113"/>
        </w:rPr>
        <w:t xml:space="preserve">ate as to whether or not this is the area you want most of </w:t>
      </w:r>
      <w:r>
        <w:rPr>
          <w:rFonts w:ascii="Times New Roman" w:eastAsia="Arial Unicode MS" w:hAnsi="Times New Roman" w:cs="Times New Roman"/>
          <w:color w:val="221F1F"/>
          <w:w w:val="114"/>
        </w:rPr>
        <w:t xml:space="preserve">your prices to be in.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16"/>
        </w:rPr>
        <w:t>3. Look at your effective range of prices. We recom-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2"/>
        </w:rPr>
        <w:t xml:space="preserve">mend that your lowest price varies from the highest price </w:t>
      </w:r>
      <w:r>
        <w:rPr>
          <w:rFonts w:ascii="Times New Roman" w:eastAsia="Arial Unicode MS" w:hAnsi="Times New Roman" w:cs="Times New Roman"/>
          <w:color w:val="221F1F"/>
          <w:w w:val="112"/>
        </w:rPr>
        <w:br/>
      </w:r>
      <w:r>
        <w:rPr>
          <w:rFonts w:ascii="Times New Roman" w:eastAsia="Arial Unicode MS" w:hAnsi="Times New Roman" w:cs="Times New Roman"/>
          <w:color w:val="221F1F"/>
          <w:w w:val="111"/>
        </w:rPr>
        <w:t xml:space="preserve">by $35 to $40. Do your prices vary that much? If not, can </w:t>
      </w:r>
      <w:r>
        <w:rPr>
          <w:rFonts w:ascii="Times New Roman" w:eastAsia="Arial Unicode MS" w:hAnsi="Times New Roman" w:cs="Times New Roman"/>
          <w:color w:val="221F1F"/>
          <w:w w:val="111"/>
        </w:rPr>
        <w:br/>
      </w:r>
      <w:r>
        <w:rPr>
          <w:rFonts w:ascii="Times New Roman" w:eastAsia="Arial Unicode MS" w:hAnsi="Times New Roman" w:cs="Times New Roman"/>
          <w:color w:val="221F1F"/>
          <w:w w:val="120"/>
        </w:rPr>
        <w:t xml:space="preserve">you add some courses at the end to extend your price </w:t>
      </w:r>
      <w:r>
        <w:rPr>
          <w:rFonts w:ascii="Times New Roman" w:eastAsia="Arial Unicode MS" w:hAnsi="Times New Roman" w:cs="Times New Roman"/>
          <w:color w:val="221F1F"/>
          <w:w w:val="120"/>
        </w:rPr>
        <w:br/>
      </w:r>
      <w:r>
        <w:rPr>
          <w:rFonts w:ascii="Times New Roman" w:eastAsia="Arial Unicode MS" w:hAnsi="Times New Roman" w:cs="Times New Roman"/>
          <w:color w:val="221F1F"/>
          <w:w w:val="108"/>
        </w:rPr>
        <w:t xml:space="preserve">range?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before="240" w:after="0" w:line="280" w:lineRule="exact"/>
        <w:ind w:left="5399" w:right="905" w:firstLine="240"/>
        <w:jc w:val="both"/>
        <w:rPr>
          <w:rFonts w:ascii="Times New Roman" w:eastAsia="Arial Unicode MS" w:hAnsi="Times New Roman" w:cs="Times New Roman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5"/>
        </w:rPr>
        <w:t xml:space="preserve">4. Consider establishing a secondary cluster of prices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6"/>
        </w:rPr>
        <w:t xml:space="preserve">either lower or higher than your primary area of prices. </w:t>
      </w:r>
      <w:r>
        <w:rPr>
          <w:rFonts w:ascii="Times New Roman" w:eastAsia="Arial Unicode MS" w:hAnsi="Times New Roman" w:cs="Times New Roman"/>
          <w:color w:val="221F1F"/>
          <w:w w:val="116"/>
        </w:rPr>
        <w:br/>
      </w:r>
      <w:r>
        <w:rPr>
          <w:rFonts w:ascii="Times New Roman" w:eastAsia="Arial Unicode MS" w:hAnsi="Times New Roman" w:cs="Times New Roman"/>
          <w:color w:val="221F1F"/>
          <w:w w:val="115"/>
        </w:rPr>
        <w:t xml:space="preserve">This will either establish a secondary target audience or </w:t>
      </w:r>
      <w:r>
        <w:rPr>
          <w:rFonts w:ascii="Times New Roman" w:eastAsia="Arial Unicode MS" w:hAnsi="Times New Roman" w:cs="Times New Roman"/>
          <w:color w:val="221F1F"/>
          <w:w w:val="115"/>
        </w:rPr>
        <w:br/>
      </w:r>
      <w:r>
        <w:rPr>
          <w:rFonts w:ascii="Times New Roman" w:eastAsia="Arial Unicode MS" w:hAnsi="Times New Roman" w:cs="Times New Roman"/>
          <w:color w:val="221F1F"/>
          <w:w w:val="110"/>
        </w:rPr>
        <w:t xml:space="preserve">offer your existing audience more of a choice in prices.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" w:eastAsia="Arial Unicode MS" w:hAnsi="Times New Roman" w:cs="Times New Roman"/>
          <w:color w:val="221F1F"/>
          <w:w w:val="110"/>
        </w:rPr>
      </w:pPr>
    </w:p>
    <w:p w:rsidR="00956D47" w:rsidRDefault="00956D47" w:rsidP="00956D47">
      <w:pPr>
        <w:widowControl w:val="0"/>
        <w:tabs>
          <w:tab w:val="left" w:pos="10670"/>
        </w:tabs>
        <w:autoSpaceDE w:val="0"/>
        <w:autoSpaceDN w:val="0"/>
        <w:adjustRightInd w:val="0"/>
        <w:spacing w:before="21" w:after="0" w:line="230" w:lineRule="exact"/>
        <w:ind w:left="2220"/>
        <w:rPr>
          <w:rFonts w:ascii="Arial" w:eastAsia="Arial Unicode MS" w:hAnsi="Arial" w:cs="Arial"/>
          <w:color w:val="221F1F"/>
          <w:w w:val="104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4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ab/>
        <w:t>IX-17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221F1F"/>
          <w:w w:val="104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color w:val="221F1F"/>
          <w:w w:val="104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1" locked="0" layoutInCell="0" allowOverlap="1">
            <wp:simplePos x="0" y="0"/>
            <wp:positionH relativeFrom="page">
              <wp:posOffset>6413500</wp:posOffset>
            </wp:positionH>
            <wp:positionV relativeFrom="page">
              <wp:posOffset>9436100</wp:posOffset>
            </wp:positionV>
            <wp:extent cx="457200" cy="203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8" w:name="Pg297"/>
      <w:bookmarkEnd w:id="18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480" w:lineRule="exact"/>
        <w:ind w:left="4329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480" w:lineRule="exact"/>
        <w:ind w:left="4329"/>
        <w:rPr>
          <w:rFonts w:ascii="Arial" w:eastAsia="Arial Unicode MS" w:hAnsi="Arial" w:cs="Arial"/>
          <w:color w:val="221F1F"/>
          <w:w w:val="104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63" w:after="0" w:line="480" w:lineRule="exact"/>
        <w:ind w:left="4329" w:right="4321"/>
        <w:rPr>
          <w:rFonts w:ascii="Times New Roman" w:eastAsia="Arial Unicode MS" w:hAnsi="Times New Roman" w:cs="Times New Roman"/>
          <w:color w:val="221F1F"/>
          <w:w w:val="96"/>
          <w:sz w:val="40"/>
          <w:szCs w:val="40"/>
        </w:rPr>
      </w:pPr>
      <w:r>
        <w:rPr>
          <w:rFonts w:ascii="Times New Roman" w:eastAsia="Arial Unicode MS" w:hAnsi="Times New Roman" w:cs="Times New Roman"/>
          <w:color w:val="221F1F"/>
          <w:w w:val="98"/>
          <w:sz w:val="40"/>
          <w:szCs w:val="40"/>
        </w:rPr>
        <w:t xml:space="preserve">Study Questions for </w:t>
      </w:r>
      <w:r>
        <w:rPr>
          <w:rFonts w:ascii="Times New Roman" w:eastAsia="Arial Unicode MS" w:hAnsi="Times New Roman" w:cs="Times New Roman"/>
          <w:color w:val="221F1F"/>
          <w:w w:val="98"/>
          <w:sz w:val="40"/>
          <w:szCs w:val="40"/>
        </w:rPr>
        <w:br/>
      </w:r>
      <w:r>
        <w:rPr>
          <w:rFonts w:ascii="Times New Roman" w:eastAsia="Arial Unicode MS" w:hAnsi="Times New Roman" w:cs="Times New Roman"/>
          <w:color w:val="221F1F"/>
          <w:w w:val="96"/>
          <w:sz w:val="40"/>
          <w:szCs w:val="40"/>
        </w:rPr>
        <w:t xml:space="preserve">Section IX: Pricing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0"/>
        <w:rPr>
          <w:rFonts w:ascii="Times New Roman" w:eastAsia="Arial Unicode MS" w:hAnsi="Times New Roman" w:cs="Times New Roman"/>
          <w:color w:val="221F1F"/>
          <w:w w:val="96"/>
          <w:sz w:val="40"/>
          <w:szCs w:val="4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0"/>
        <w:rPr>
          <w:rFonts w:ascii="Times New Roman" w:eastAsia="Arial Unicode MS" w:hAnsi="Times New Roman" w:cs="Times New Roman"/>
          <w:color w:val="221F1F"/>
          <w:w w:val="96"/>
          <w:sz w:val="40"/>
          <w:szCs w:val="4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0"/>
        <w:rPr>
          <w:rFonts w:ascii="Times New Roman" w:eastAsia="Arial Unicode MS" w:hAnsi="Times New Roman" w:cs="Times New Roman"/>
          <w:color w:val="221F1F"/>
          <w:w w:val="96"/>
          <w:sz w:val="40"/>
          <w:szCs w:val="4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9" w:after="0" w:line="253" w:lineRule="exact"/>
        <w:ind w:left="1440"/>
        <w:rPr>
          <w:rFonts w:ascii="Times New Roman Italic" w:eastAsia="Arial Unicode MS" w:hAnsi="Times New Roman Italic" w:cs="Times New Roman Italic"/>
          <w:color w:val="221F1F"/>
          <w:w w:val="110"/>
        </w:rPr>
      </w:pPr>
      <w:r>
        <w:rPr>
          <w:rFonts w:ascii="Times New Roman" w:eastAsia="Arial Unicode MS" w:hAnsi="Times New Roman" w:cs="Times New Roman"/>
          <w:color w:val="221F1F"/>
          <w:w w:val="110"/>
        </w:rPr>
        <w:t xml:space="preserve">1.  List fees without: </w:t>
      </w:r>
      <w:r>
        <w:rPr>
          <w:rFonts w:ascii="Times New Roman Italic" w:eastAsia="Arial Unicode MS" w:hAnsi="Times New Roman Italic" w:cs="Times New Roman Italic"/>
          <w:color w:val="221F1F"/>
          <w:w w:val="110"/>
        </w:rPr>
        <w:t xml:space="preserve">(p. IX-1)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10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2.  Avoid using: </w:t>
      </w:r>
      <w:r>
        <w:rPr>
          <w:rFonts w:ascii="Times New Roman Italic" w:eastAsia="Arial Unicode MS" w:hAnsi="Times New Roman Italic" w:cs="Times New Roman Italic"/>
          <w:color w:val="221F1F"/>
          <w:w w:val="108"/>
        </w:rPr>
        <w:t xml:space="preserve">(p. IX-1)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3.  What is a price break? </w:t>
      </w:r>
      <w:r>
        <w:rPr>
          <w:rFonts w:ascii="Times New Roman Italic" w:eastAsia="Arial Unicode MS" w:hAnsi="Times New Roman Italic" w:cs="Times New Roman Italic"/>
          <w:color w:val="221F1F"/>
          <w:w w:val="108"/>
        </w:rPr>
        <w:t xml:space="preserve">(p. IX-1)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  <w:r>
        <w:rPr>
          <w:rFonts w:ascii="Times New Roman" w:eastAsia="Arial Unicode MS" w:hAnsi="Times New Roman" w:cs="Times New Roman"/>
          <w:color w:val="221F1F"/>
          <w:w w:val="108"/>
        </w:rPr>
        <w:t xml:space="preserve">4.  Four recommendations on listing prices are: </w:t>
      </w:r>
      <w:r>
        <w:rPr>
          <w:rFonts w:ascii="Times New Roman Italic" w:eastAsia="Arial Unicode MS" w:hAnsi="Times New Roman Italic" w:cs="Times New Roman Italic"/>
          <w:color w:val="221F1F"/>
          <w:w w:val="108"/>
        </w:rPr>
        <w:t xml:space="preserve">(p. IX-1)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8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5.  Discuss the role of price in establishing an image of your program. </w:t>
      </w:r>
      <w:r>
        <w:rPr>
          <w:rFonts w:ascii="Times New Roman Italic" w:eastAsia="Arial Unicode MS" w:hAnsi="Times New Roman Italic" w:cs="Times New Roman Italic"/>
          <w:color w:val="221F1F"/>
          <w:w w:val="109"/>
        </w:rPr>
        <w:t xml:space="preserve">(p. IX-2)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449"/>
        <w:rPr>
          <w:rFonts w:ascii="Times New Roman Italic" w:eastAsia="Arial Unicode MS" w:hAnsi="Times New Roman Italic" w:cs="Times New Roman Italic"/>
          <w:color w:val="221F1F"/>
          <w:w w:val="107"/>
        </w:rPr>
      </w:pPr>
      <w:r>
        <w:rPr>
          <w:rFonts w:ascii="Times New Roman" w:eastAsia="Arial Unicode MS" w:hAnsi="Times New Roman" w:cs="Times New Roman"/>
          <w:color w:val="221F1F"/>
          <w:w w:val="107"/>
        </w:rPr>
        <w:t xml:space="preserve">6.  Formula pricing is: </w:t>
      </w:r>
      <w:r>
        <w:rPr>
          <w:rFonts w:ascii="Times New Roman Italic" w:eastAsia="Arial Unicode MS" w:hAnsi="Times New Roman Italic" w:cs="Times New Roman Italic"/>
          <w:color w:val="221F1F"/>
          <w:w w:val="107"/>
        </w:rPr>
        <w:t xml:space="preserve">(p. IX-11)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 Italic" w:eastAsia="Arial Unicode MS" w:hAnsi="Times New Roman Italic" w:cs="Times New Roman Italic"/>
          <w:color w:val="221F1F"/>
          <w:w w:val="107"/>
        </w:rPr>
      </w:pPr>
    </w:p>
    <w:p w:rsidR="00956D47" w:rsidRDefault="00956D47" w:rsidP="00956D47">
      <w:pPr>
        <w:widowControl w:val="0"/>
        <w:tabs>
          <w:tab w:val="left" w:pos="8419"/>
        </w:tabs>
        <w:autoSpaceDE w:val="0"/>
        <w:autoSpaceDN w:val="0"/>
        <w:adjustRightInd w:val="0"/>
        <w:spacing w:before="192" w:after="0" w:line="230" w:lineRule="exact"/>
        <w:ind w:left="1080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</w:pP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>IX-18</w:t>
      </w:r>
      <w:r>
        <w:rPr>
          <w:rFonts w:ascii="Arial" w:eastAsia="Arial Unicode MS" w:hAnsi="Arial" w:cs="Arial"/>
          <w:color w:val="221F1F"/>
          <w:w w:val="105"/>
          <w:sz w:val="20"/>
          <w:szCs w:val="20"/>
        </w:rPr>
        <w:tab/>
        <w:t>CPP Readings</w:t>
      </w:r>
      <w:r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t xml:space="preserve"> ♦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21F1F"/>
          <w:w w:val="105"/>
          <w:sz w:val="20"/>
          <w:szCs w:val="20"/>
        </w:rPr>
        <w:sectPr w:rsidR="00956D4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1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9448800</wp:posOffset>
            </wp:positionV>
            <wp:extent cx="457200" cy="190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9" w:name="Pg298"/>
      <w:bookmarkEnd w:id="19"/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" w:eastAsia="Arial Unicode MS" w:hAnsi="Times New Roman" w:cs="Times New Roman"/>
          <w:color w:val="221F1F"/>
          <w:w w:val="105"/>
          <w:sz w:val="24"/>
          <w:szCs w:val="2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58" w:after="0" w:line="253" w:lineRule="exact"/>
        <w:ind w:left="1800"/>
        <w:rPr>
          <w:rFonts w:ascii="Times New Roman Italic" w:eastAsia="Arial Unicode MS" w:hAnsi="Times New Roman Italic" w:cs="Times New Roman Italic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7.  Market pricing is: </w:t>
      </w:r>
      <w:r>
        <w:rPr>
          <w:rFonts w:ascii="Times New Roman Italic" w:eastAsia="Arial Unicode MS" w:hAnsi="Times New Roman Italic" w:cs="Times New Roman Italic"/>
          <w:color w:val="221F1F"/>
          <w:w w:val="112"/>
        </w:rPr>
        <w:t xml:space="preserve">(p. IX-11)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800"/>
        <w:rPr>
          <w:rFonts w:ascii="Times New Roman Italic" w:eastAsia="Arial Unicode MS" w:hAnsi="Times New Roman Italic" w:cs="Times New Roman Italic"/>
          <w:color w:val="221F1F"/>
          <w:w w:val="114"/>
        </w:rPr>
      </w:pPr>
      <w:r>
        <w:rPr>
          <w:rFonts w:ascii="Times New Roman" w:eastAsia="Arial Unicode MS" w:hAnsi="Times New Roman" w:cs="Times New Roman"/>
          <w:color w:val="221F1F"/>
          <w:w w:val="114"/>
        </w:rPr>
        <w:t xml:space="preserve">8.  Why is market pricing better than formula pricing? </w:t>
      </w:r>
      <w:r>
        <w:rPr>
          <w:rFonts w:ascii="Times New Roman Italic" w:eastAsia="Arial Unicode MS" w:hAnsi="Times New Roman Italic" w:cs="Times New Roman Italic"/>
          <w:color w:val="221F1F"/>
          <w:w w:val="114"/>
        </w:rPr>
        <w:t xml:space="preserve">(p. IX-11)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tabs>
          <w:tab w:val="left" w:pos="2160"/>
        </w:tabs>
        <w:autoSpaceDE w:val="0"/>
        <w:autoSpaceDN w:val="0"/>
        <w:adjustRightInd w:val="0"/>
        <w:spacing w:before="45" w:after="0" w:line="280" w:lineRule="exact"/>
        <w:ind w:left="1800" w:right="904"/>
        <w:jc w:val="both"/>
        <w:rPr>
          <w:rFonts w:ascii="Times New Roman Italic" w:eastAsia="Arial Unicode MS" w:hAnsi="Times New Roman Italic" w:cs="Times New Roman Italic"/>
          <w:color w:val="221F1F"/>
          <w:w w:val="105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9.  Market pricing involves pricing each course separately based on what three criteria: </w:t>
      </w:r>
      <w:r>
        <w:rPr>
          <w:rFonts w:ascii="Times New Roman Italic" w:eastAsia="Arial Unicode MS" w:hAnsi="Times New Roman Italic" w:cs="Times New Roman Italic"/>
          <w:color w:val="221F1F"/>
          <w:w w:val="111"/>
        </w:rPr>
        <w:t>(p. IX-</w:t>
      </w:r>
      <w:r>
        <w:rPr>
          <w:rFonts w:ascii="Times New Roman Italic" w:eastAsia="Arial Unicode MS" w:hAnsi="Times New Roman Italic" w:cs="Times New Roman Italic"/>
          <w:color w:val="221F1F"/>
          <w:w w:val="111"/>
        </w:rPr>
        <w:br/>
      </w:r>
      <w:r>
        <w:rPr>
          <w:rFonts w:ascii="Times New Roman Italic" w:eastAsia="Arial Unicode MS" w:hAnsi="Times New Roman Italic" w:cs="Times New Roman Italic"/>
          <w:color w:val="221F1F"/>
          <w:w w:val="111"/>
        </w:rPr>
        <w:tab/>
      </w:r>
      <w:r>
        <w:rPr>
          <w:rFonts w:ascii="Times New Roman Italic" w:eastAsia="Arial Unicode MS" w:hAnsi="Times New Roman Italic" w:cs="Times New Roman Italic"/>
          <w:color w:val="221F1F"/>
          <w:w w:val="105"/>
        </w:rPr>
        <w:t xml:space="preserve">11)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0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0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0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0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05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198"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14"/>
        </w:rPr>
      </w:pPr>
      <w:r>
        <w:rPr>
          <w:rFonts w:ascii="Times New Roman" w:eastAsia="Arial Unicode MS" w:hAnsi="Times New Roman" w:cs="Times New Roman"/>
          <w:color w:val="221F1F"/>
          <w:w w:val="114"/>
        </w:rPr>
        <w:t xml:space="preserve">10.  Three pricing strategies to address the competition are: </w:t>
      </w:r>
      <w:r>
        <w:rPr>
          <w:rFonts w:ascii="Times New Roman Italic" w:eastAsia="Arial Unicode MS" w:hAnsi="Times New Roman Italic" w:cs="Times New Roman Italic"/>
          <w:color w:val="221F1F"/>
          <w:w w:val="114"/>
        </w:rPr>
        <w:t xml:space="preserve">(pp. IX-12, 13)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14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680"/>
        <w:rPr>
          <w:rFonts w:ascii="Times New Roman Italic" w:eastAsia="Arial Unicode MS" w:hAnsi="Times New Roman Italic" w:cs="Times New Roman Italic"/>
          <w:color w:val="221F1F"/>
          <w:w w:val="113"/>
        </w:rPr>
      </w:pPr>
      <w:r>
        <w:rPr>
          <w:rFonts w:ascii="Times New Roman" w:eastAsia="Arial Unicode MS" w:hAnsi="Times New Roman" w:cs="Times New Roman"/>
          <w:color w:val="221F1F"/>
          <w:w w:val="113"/>
        </w:rPr>
        <w:t xml:space="preserve">11.  Least understood and receiving less attention: </w:t>
      </w:r>
      <w:r>
        <w:rPr>
          <w:rFonts w:ascii="Times New Roman Italic" w:eastAsia="Arial Unicode MS" w:hAnsi="Times New Roman Italic" w:cs="Times New Roman Italic"/>
          <w:color w:val="221F1F"/>
          <w:w w:val="113"/>
        </w:rPr>
        <w:t xml:space="preserve">(p. IX-13)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3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09"/>
        </w:rPr>
      </w:pPr>
      <w:r>
        <w:rPr>
          <w:rFonts w:ascii="Times New Roman" w:eastAsia="Arial Unicode MS" w:hAnsi="Times New Roman" w:cs="Times New Roman"/>
          <w:color w:val="221F1F"/>
          <w:w w:val="109"/>
        </w:rPr>
        <w:t xml:space="preserve">12.  What is clustered pricing? </w:t>
      </w:r>
      <w:r>
        <w:rPr>
          <w:rFonts w:ascii="Times New Roman Italic" w:eastAsia="Arial Unicode MS" w:hAnsi="Times New Roman Italic" w:cs="Times New Roman Italic"/>
          <w:color w:val="221F1F"/>
          <w:w w:val="109"/>
        </w:rPr>
        <w:t xml:space="preserve">(p. IX-15)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7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7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7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7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79"/>
        <w:rPr>
          <w:rFonts w:ascii="Times New Roman Italic" w:eastAsia="Arial Unicode MS" w:hAnsi="Times New Roman Italic" w:cs="Times New Roman Italic"/>
          <w:color w:val="221F1F"/>
          <w:w w:val="109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679"/>
        <w:rPr>
          <w:rFonts w:ascii="Times New Roman Italic" w:eastAsia="Arial Unicode MS" w:hAnsi="Times New Roman Italic" w:cs="Times New Roman Italic"/>
          <w:color w:val="221F1F"/>
          <w:w w:val="112"/>
        </w:rPr>
      </w:pPr>
      <w:r>
        <w:rPr>
          <w:rFonts w:ascii="Times New Roman" w:eastAsia="Arial Unicode MS" w:hAnsi="Times New Roman" w:cs="Times New Roman"/>
          <w:color w:val="221F1F"/>
          <w:w w:val="112"/>
        </w:rPr>
        <w:t xml:space="preserve">13.  What is diversified pricing? </w:t>
      </w:r>
      <w:r>
        <w:rPr>
          <w:rFonts w:ascii="Times New Roman Italic" w:eastAsia="Arial Unicode MS" w:hAnsi="Times New Roman Italic" w:cs="Times New Roman Italic"/>
          <w:color w:val="221F1F"/>
          <w:w w:val="112"/>
        </w:rPr>
        <w:t xml:space="preserve">(pp. IX-15, 16)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2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before="202" w:after="0" w:line="253" w:lineRule="exact"/>
        <w:ind w:left="1699"/>
        <w:rPr>
          <w:rFonts w:ascii="Times New Roman Italic" w:eastAsia="Arial Unicode MS" w:hAnsi="Times New Roman Italic" w:cs="Times New Roman Italic"/>
          <w:color w:val="221F1F"/>
          <w:w w:val="111"/>
        </w:rPr>
      </w:pPr>
      <w:r>
        <w:rPr>
          <w:rFonts w:ascii="Times New Roman" w:eastAsia="Arial Unicode MS" w:hAnsi="Times New Roman" w:cs="Times New Roman"/>
          <w:color w:val="221F1F"/>
          <w:w w:val="111"/>
        </w:rPr>
        <w:t xml:space="preserve">14.  Why is diversified pricing better than clustered pricing? </w:t>
      </w:r>
      <w:r>
        <w:rPr>
          <w:rFonts w:ascii="Times New Roman Italic" w:eastAsia="Arial Unicode MS" w:hAnsi="Times New Roman Italic" w:cs="Times New Roman Italic"/>
          <w:color w:val="221F1F"/>
          <w:w w:val="111"/>
        </w:rPr>
        <w:t xml:space="preserve">(p. IX-16) </w:t>
      </w: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 Italic" w:eastAsia="Arial Unicode MS" w:hAnsi="Times New Roman Italic" w:cs="Times New Roman Italic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 Italic" w:eastAsia="Arial Unicode MS" w:hAnsi="Times New Roman Italic" w:cs="Times New Roman Italic"/>
          <w:color w:val="221F1F"/>
          <w:w w:val="111"/>
        </w:rPr>
      </w:pPr>
    </w:p>
    <w:p w:rsidR="00956D47" w:rsidRDefault="00956D47" w:rsidP="00956D47">
      <w:pPr>
        <w:widowControl w:val="0"/>
        <w:autoSpaceDE w:val="0"/>
        <w:autoSpaceDN w:val="0"/>
        <w:adjustRightInd w:val="0"/>
        <w:spacing w:after="0" w:line="230" w:lineRule="exact"/>
        <w:ind w:left="2220"/>
        <w:rPr>
          <w:rFonts w:ascii="Times New Roman Italic" w:eastAsia="Arial Unicode MS" w:hAnsi="Times New Roman Italic" w:cs="Times New Roman Italic"/>
          <w:color w:val="221F1F"/>
          <w:w w:val="111"/>
        </w:rPr>
      </w:pPr>
    </w:p>
    <w:p w:rsidR="00956D47" w:rsidRDefault="00956D47" w:rsidP="00956D47">
      <w:pPr>
        <w:widowControl w:val="0"/>
        <w:tabs>
          <w:tab w:val="left" w:pos="10670"/>
        </w:tabs>
        <w:autoSpaceDE w:val="0"/>
        <w:autoSpaceDN w:val="0"/>
        <w:adjustRightInd w:val="0"/>
        <w:spacing w:before="225" w:after="0" w:line="230" w:lineRule="exact"/>
        <w:ind w:left="2220"/>
        <w:rPr>
          <w:rFonts w:ascii="Arial" w:eastAsia="Arial Unicode MS" w:hAnsi="Arial" w:cs="Arial"/>
          <w:color w:val="221F1F"/>
          <w:w w:val="104"/>
          <w:sz w:val="20"/>
          <w:szCs w:val="20"/>
        </w:rPr>
      </w:pPr>
      <w:r>
        <w:rPr>
          <w:rFonts w:ascii="Times New Roman" w:eastAsia="Arial Unicode MS" w:hAnsi="Times New Roman" w:cs="Times New Roman"/>
          <w:color w:val="221F1F"/>
          <w:w w:val="104"/>
          <w:sz w:val="20"/>
          <w:szCs w:val="20"/>
        </w:rPr>
        <w:t>♦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 xml:space="preserve"> CPP Readings</w:t>
      </w:r>
      <w:r>
        <w:rPr>
          <w:rFonts w:ascii="Arial" w:eastAsia="Arial Unicode MS" w:hAnsi="Arial" w:cs="Arial"/>
          <w:color w:val="221F1F"/>
          <w:w w:val="104"/>
          <w:sz w:val="20"/>
          <w:szCs w:val="20"/>
        </w:rPr>
        <w:tab/>
        <w:t>IX-19</w:t>
      </w:r>
    </w:p>
    <w:p w:rsidR="009757C6" w:rsidRDefault="009757C6"/>
    <w:sectPr w:rsidR="0097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47"/>
    <w:rsid w:val="006B51F7"/>
    <w:rsid w:val="00956D47"/>
    <w:rsid w:val="009757C6"/>
    <w:rsid w:val="00CF27A5"/>
    <w:rsid w:val="00E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31022-DD07-46F8-808C-D68FB8FD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47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1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Resources Network</Company>
  <LinksUpToDate>false</LinksUpToDate>
  <CharactersWithSpaces>28600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Coates</cp:lastModifiedBy>
  <cp:revision>2</cp:revision>
  <dcterms:created xsi:type="dcterms:W3CDTF">2018-05-12T21:22:00Z</dcterms:created>
  <dcterms:modified xsi:type="dcterms:W3CDTF">2018-05-12T21:22:00Z</dcterms:modified>
</cp:coreProperties>
</file>